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1CAAE">
      <w:pPr>
        <w:tabs>
          <w:tab w:val="left" w:pos="851"/>
        </w:tabs>
        <w:ind w:left="709"/>
        <w:jc w:val="both"/>
        <w:rPr>
          <w:rFonts w:hint="default" w:ascii="Times New Roman" w:hAnsi="Times New Roman" w:eastAsia="Times New Roman" w:cs="Times New Roman"/>
          <w:color w:val="FF0000"/>
          <w:sz w:val="28"/>
          <w:szCs w:val="28"/>
        </w:rPr>
      </w:pPr>
    </w:p>
    <w:p w14:paraId="384A441A">
      <w:pPr>
        <w:widowControl/>
        <w:tabs>
          <w:tab w:val="left" w:pos="2940"/>
        </w:tabs>
        <w:autoSpaceDE/>
        <w:autoSpaceDN/>
        <w:jc w:val="center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</w:p>
    <w:p w14:paraId="1E4B1346">
      <w:pPr>
        <w:widowControl/>
        <w:tabs>
          <w:tab w:val="left" w:pos="2940"/>
        </w:tabs>
        <w:autoSpaceDE/>
        <w:autoSpaceDN/>
        <w:jc w:val="center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14:paraId="7C4986A6">
      <w:pPr>
        <w:pStyle w:val="6"/>
        <w:ind w:left="0"/>
        <w:rPr>
          <w:rFonts w:hint="default" w:ascii="Times New Roman" w:hAnsi="Times New Roman" w:cs="Times New Roman"/>
        </w:rPr>
      </w:pPr>
    </w:p>
    <w:p w14:paraId="618EC2A9">
      <w:pPr>
        <w:pStyle w:val="6"/>
        <w:ind w:left="0"/>
        <w:rPr>
          <w:rFonts w:hint="default" w:ascii="Times New Roman" w:hAnsi="Times New Roman" w:cs="Times New Roman"/>
        </w:rPr>
      </w:pPr>
    </w:p>
    <w:p w14:paraId="5A3BC681">
      <w:pPr>
        <w:pStyle w:val="6"/>
        <w:ind w:left="0"/>
        <w:rPr>
          <w:rFonts w:hint="default" w:ascii="Times New Roman" w:hAnsi="Times New Roman" w:cs="Times New Roman"/>
        </w:rPr>
      </w:pPr>
    </w:p>
    <w:p w14:paraId="200A23B1">
      <w:pPr>
        <w:pStyle w:val="6"/>
        <w:ind w:left="0"/>
        <w:rPr>
          <w:rFonts w:hint="default" w:ascii="Times New Roman" w:hAnsi="Times New Roman" w:cs="Times New Roma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3748405</wp:posOffset>
            </wp:positionH>
            <wp:positionV relativeFrom="paragraph">
              <wp:posOffset>27305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762EDC">
      <w:pPr>
        <w:pStyle w:val="6"/>
        <w:ind w:left="0"/>
        <w:rPr>
          <w:rFonts w:hint="default" w:ascii="Times New Roman" w:hAnsi="Times New Roman" w:cs="Times New Roma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920115</wp:posOffset>
            </wp:positionH>
            <wp:positionV relativeFrom="paragraph">
              <wp:posOffset>109220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703F9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30"/>
          <w:szCs w:val="24"/>
        </w:rPr>
      </w:pPr>
    </w:p>
    <w:p w14:paraId="1FD5B3F8">
      <w:pPr>
        <w:pStyle w:val="6"/>
        <w:ind w:left="0"/>
        <w:rPr>
          <w:rFonts w:hint="default" w:ascii="Times New Roman" w:hAnsi="Times New Roman" w:cs="Times New Roman"/>
        </w:rPr>
      </w:pPr>
    </w:p>
    <w:p w14:paraId="399E9E48">
      <w:pPr>
        <w:pStyle w:val="6"/>
        <w:ind w:left="0"/>
        <w:rPr>
          <w:rFonts w:hint="default" w:ascii="Times New Roman" w:hAnsi="Times New Roman" w:cs="Times New Roman"/>
        </w:rPr>
      </w:pPr>
    </w:p>
    <w:p w14:paraId="1D19D823">
      <w:pPr>
        <w:pStyle w:val="6"/>
        <w:ind w:left="0"/>
        <w:rPr>
          <w:rFonts w:hint="default" w:ascii="Times New Roman" w:hAnsi="Times New Roman" w:cs="Times New Roman"/>
        </w:rPr>
      </w:pPr>
    </w:p>
    <w:p w14:paraId="33307F7B">
      <w:pPr>
        <w:pStyle w:val="6"/>
        <w:ind w:left="0"/>
        <w:rPr>
          <w:rFonts w:hint="default" w:ascii="Times New Roman" w:hAnsi="Times New Roman" w:cs="Times New Roman"/>
        </w:rPr>
      </w:pPr>
    </w:p>
    <w:p w14:paraId="48D77983">
      <w:pPr>
        <w:pStyle w:val="6"/>
        <w:ind w:left="0"/>
        <w:rPr>
          <w:rFonts w:hint="default" w:ascii="Times New Roman" w:hAnsi="Times New Roman" w:cs="Times New Roman"/>
        </w:rPr>
      </w:pPr>
    </w:p>
    <w:p w14:paraId="10DE72E0">
      <w:pPr>
        <w:pStyle w:val="6"/>
        <w:spacing w:before="236"/>
        <w:ind w:left="0"/>
        <w:rPr>
          <w:rFonts w:hint="default" w:ascii="Times New Roman" w:hAnsi="Times New Roman" w:cs="Times New Roman"/>
        </w:rPr>
      </w:pPr>
    </w:p>
    <w:p w14:paraId="34ACB612">
      <w:pPr>
        <w:pStyle w:val="2"/>
        <w:ind w:left="1533"/>
        <w:rPr>
          <w:rFonts w:hint="default" w:ascii="Times New Roman" w:hAnsi="Times New Roman" w:cs="Times New Roman"/>
          <w:b w:val="0"/>
          <w:spacing w:val="-2"/>
          <w:sz w:val="28"/>
          <w:szCs w:val="28"/>
        </w:rPr>
      </w:pPr>
    </w:p>
    <w:p w14:paraId="1E0F7157">
      <w:pPr>
        <w:pStyle w:val="2"/>
        <w:ind w:left="1533"/>
        <w:rPr>
          <w:rFonts w:hint="default" w:ascii="Times New Roman" w:hAnsi="Times New Roman" w:cs="Times New Roman"/>
          <w:b w:val="0"/>
          <w:spacing w:val="-2"/>
          <w:sz w:val="28"/>
          <w:szCs w:val="28"/>
        </w:rPr>
      </w:pPr>
    </w:p>
    <w:p w14:paraId="32D3FD76">
      <w:pPr>
        <w:pStyle w:val="2"/>
        <w:ind w:left="1533"/>
        <w:rPr>
          <w:rFonts w:hint="default" w:ascii="Times New Roman" w:hAnsi="Times New Roman" w:cs="Times New Roman"/>
          <w:b w:val="0"/>
          <w:spacing w:val="-2"/>
          <w:sz w:val="28"/>
          <w:szCs w:val="28"/>
        </w:rPr>
      </w:pPr>
    </w:p>
    <w:p w14:paraId="52829A6E">
      <w:pPr>
        <w:pStyle w:val="2"/>
        <w:ind w:left="1533"/>
        <w:rPr>
          <w:rFonts w:hint="default" w:ascii="Times New Roman" w:hAnsi="Times New Roman" w:cs="Times New Roman"/>
          <w:b w:val="0"/>
          <w:spacing w:val="-2"/>
          <w:sz w:val="28"/>
          <w:szCs w:val="28"/>
        </w:rPr>
      </w:pPr>
    </w:p>
    <w:p w14:paraId="4E05273B">
      <w:pPr>
        <w:pStyle w:val="2"/>
        <w:ind w:left="1533"/>
        <w:rPr>
          <w:rFonts w:hint="default" w:ascii="Times New Roman" w:hAnsi="Times New Roman" w:cs="Times New Roman"/>
          <w:b w:val="0"/>
          <w:spacing w:val="-2"/>
          <w:sz w:val="28"/>
          <w:szCs w:val="28"/>
        </w:rPr>
      </w:pPr>
    </w:p>
    <w:p w14:paraId="122819CE">
      <w:pPr>
        <w:pStyle w:val="2"/>
        <w:ind w:left="1533"/>
        <w:rPr>
          <w:rFonts w:hint="default" w:ascii="Times New Roman" w:hAnsi="Times New Roman" w:cs="Times New Roman"/>
          <w:b w:val="0"/>
          <w:spacing w:val="-2"/>
          <w:sz w:val="28"/>
          <w:szCs w:val="28"/>
        </w:rPr>
      </w:pPr>
    </w:p>
    <w:p w14:paraId="61ACC6E8">
      <w:pPr>
        <w:pStyle w:val="2"/>
        <w:ind w:left="1533"/>
        <w:rPr>
          <w:rFonts w:hint="default" w:ascii="Times New Roman" w:hAnsi="Times New Roman" w:cs="Times New Roman"/>
          <w:b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spacing w:val="-2"/>
          <w:sz w:val="28"/>
          <w:szCs w:val="28"/>
        </w:rPr>
        <w:t>КОНТРОЛЬНО-</w:t>
      </w:r>
      <w:r>
        <w:rPr>
          <w:rFonts w:hint="default" w:ascii="Times New Roman" w:hAnsi="Times New Roman" w:cs="Times New Roman"/>
          <w:b w:val="0"/>
          <w:spacing w:val="-2"/>
          <w:sz w:val="28"/>
          <w:szCs w:val="28"/>
          <w:lang w:val="ru-RU"/>
        </w:rPr>
        <w:t>ОЦЕНОЧНЫЕ</w:t>
      </w:r>
      <w:r>
        <w:rPr>
          <w:rFonts w:hint="default" w:ascii="Times New Roman" w:hAnsi="Times New Roman" w:cs="Times New Roman"/>
          <w:b w:val="0"/>
          <w:spacing w:val="1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spacing w:val="-2"/>
          <w:sz w:val="28"/>
          <w:szCs w:val="28"/>
        </w:rPr>
        <w:t>МАТЕРИАЛЫ</w:t>
      </w:r>
    </w:p>
    <w:p w14:paraId="35079E87">
      <w:pPr>
        <w:pStyle w:val="6"/>
        <w:ind w:left="0"/>
        <w:rPr>
          <w:rFonts w:hint="default"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30F0A540">
      <w:pPr>
        <w:ind w:left="1528" w:right="826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ПО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УЧЕБНОЙ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ДИСЦИПЛИНЕ</w:t>
      </w:r>
    </w:p>
    <w:p w14:paraId="6FC6D2AD">
      <w:pPr>
        <w:pStyle w:val="2"/>
        <w:spacing w:before="321"/>
        <w:rPr>
          <w:rFonts w:hint="default" w:ascii="Times New Roman" w:hAnsi="Times New Roman" w:cs="Times New Roman"/>
          <w:b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sz w:val="28"/>
          <w:szCs w:val="28"/>
        </w:rPr>
        <w:t>ОП.02</w:t>
      </w:r>
      <w:r>
        <w:rPr>
          <w:rFonts w:hint="default" w:ascii="Times New Roman" w:hAnsi="Times New Roman" w:cs="Times New Roman"/>
          <w:b w:val="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sz w:val="28"/>
          <w:szCs w:val="28"/>
        </w:rPr>
        <w:t>ОСНОВЫ</w:t>
      </w:r>
      <w:r>
        <w:rPr>
          <w:rFonts w:hint="default" w:ascii="Times New Roman" w:hAnsi="Times New Roman" w:cs="Times New Roman"/>
          <w:b w:val="0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sz w:val="28"/>
          <w:szCs w:val="28"/>
        </w:rPr>
        <w:t>ТОВАРОВЕДЕНИЯ</w:t>
      </w:r>
      <w:r>
        <w:rPr>
          <w:rFonts w:hint="default"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sz w:val="28"/>
          <w:szCs w:val="28"/>
        </w:rPr>
        <w:t xml:space="preserve">ПРОДОВОЛЬСТВЕННЫХ </w:t>
      </w:r>
      <w:r>
        <w:rPr>
          <w:rFonts w:hint="default" w:ascii="Times New Roman" w:hAnsi="Times New Roman" w:cs="Times New Roman"/>
          <w:b w:val="0"/>
          <w:spacing w:val="-2"/>
          <w:sz w:val="28"/>
          <w:szCs w:val="28"/>
        </w:rPr>
        <w:t>ТОВАРОВ</w:t>
      </w:r>
    </w:p>
    <w:p w14:paraId="40907627">
      <w:pPr>
        <w:pStyle w:val="6"/>
        <w:spacing w:line="321" w:lineRule="exact"/>
        <w:ind w:left="1542" w:right="826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ДЛЯ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ПРОФЕССИИ</w:t>
      </w:r>
    </w:p>
    <w:p w14:paraId="35A2B0E6">
      <w:pPr>
        <w:pStyle w:val="6"/>
        <w:spacing w:before="274"/>
        <w:ind w:left="4583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43.01.09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ПОВАР,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pacing w:val="-2"/>
          <w:sz w:val="28"/>
          <w:szCs w:val="28"/>
        </w:rPr>
        <w:t>КОНДИТЕР</w:t>
      </w:r>
    </w:p>
    <w:p w14:paraId="347B1154">
      <w:pPr>
        <w:pStyle w:val="6"/>
        <w:ind w:left="0"/>
        <w:rPr>
          <w:rFonts w:hint="default" w:ascii="Times New Roman" w:hAnsi="Times New Roman" w:cs="Times New Roman"/>
        </w:rPr>
      </w:pPr>
    </w:p>
    <w:p w14:paraId="14DC700D">
      <w:pPr>
        <w:pStyle w:val="6"/>
        <w:ind w:left="0"/>
        <w:rPr>
          <w:rFonts w:hint="default" w:ascii="Times New Roman" w:hAnsi="Times New Roman" w:cs="Times New Roman"/>
        </w:rPr>
      </w:pPr>
    </w:p>
    <w:p w14:paraId="147FA501">
      <w:pPr>
        <w:pStyle w:val="6"/>
        <w:ind w:left="0"/>
        <w:rPr>
          <w:rFonts w:hint="default" w:ascii="Times New Roman" w:hAnsi="Times New Roman" w:cs="Times New Roman"/>
        </w:rPr>
      </w:pPr>
    </w:p>
    <w:p w14:paraId="5CBFCABC">
      <w:pPr>
        <w:pStyle w:val="6"/>
        <w:ind w:left="0"/>
        <w:rPr>
          <w:rFonts w:hint="default" w:ascii="Times New Roman" w:hAnsi="Times New Roman" w:cs="Times New Roman"/>
        </w:rPr>
      </w:pPr>
    </w:p>
    <w:p w14:paraId="1BF8041F">
      <w:pPr>
        <w:pStyle w:val="6"/>
        <w:ind w:left="0"/>
        <w:rPr>
          <w:rFonts w:hint="default" w:ascii="Times New Roman" w:hAnsi="Times New Roman" w:cs="Times New Roman"/>
        </w:rPr>
      </w:pPr>
    </w:p>
    <w:p w14:paraId="29F10D17">
      <w:pPr>
        <w:pStyle w:val="6"/>
        <w:ind w:left="0"/>
        <w:rPr>
          <w:rFonts w:hint="default" w:ascii="Times New Roman" w:hAnsi="Times New Roman" w:cs="Times New Roman"/>
        </w:rPr>
      </w:pPr>
    </w:p>
    <w:p w14:paraId="7F799C5F">
      <w:pPr>
        <w:pStyle w:val="6"/>
        <w:ind w:left="0"/>
        <w:rPr>
          <w:rFonts w:hint="default" w:ascii="Times New Roman" w:hAnsi="Times New Roman" w:cs="Times New Roman"/>
        </w:rPr>
      </w:pPr>
    </w:p>
    <w:p w14:paraId="569FA167">
      <w:pPr>
        <w:pStyle w:val="6"/>
        <w:ind w:left="0"/>
        <w:rPr>
          <w:rFonts w:hint="default" w:ascii="Times New Roman" w:hAnsi="Times New Roman" w:cs="Times New Roman"/>
        </w:rPr>
      </w:pPr>
    </w:p>
    <w:p w14:paraId="5DC7CAE4">
      <w:pPr>
        <w:pStyle w:val="6"/>
        <w:ind w:left="0"/>
        <w:rPr>
          <w:rFonts w:hint="default" w:ascii="Times New Roman" w:hAnsi="Times New Roman" w:cs="Times New Roman"/>
        </w:rPr>
      </w:pPr>
    </w:p>
    <w:p w14:paraId="07147F06">
      <w:pPr>
        <w:pStyle w:val="6"/>
        <w:ind w:left="0"/>
        <w:rPr>
          <w:rFonts w:hint="default" w:ascii="Times New Roman" w:hAnsi="Times New Roman" w:cs="Times New Roman"/>
        </w:rPr>
      </w:pPr>
    </w:p>
    <w:p w14:paraId="12ABD635">
      <w:pPr>
        <w:pStyle w:val="6"/>
        <w:spacing w:before="241"/>
        <w:ind w:left="0"/>
        <w:rPr>
          <w:rFonts w:hint="default" w:ascii="Times New Roman" w:hAnsi="Times New Roman" w:cs="Times New Roman"/>
          <w:sz w:val="28"/>
          <w:szCs w:val="28"/>
        </w:rPr>
      </w:pPr>
    </w:p>
    <w:p w14:paraId="35DDB287">
      <w:pPr>
        <w:pStyle w:val="6"/>
        <w:ind w:left="1533" w:right="826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pacing w:val="-4"/>
          <w:sz w:val="28"/>
          <w:szCs w:val="28"/>
        </w:rPr>
        <w:t>2023</w:t>
      </w:r>
    </w:p>
    <w:p w14:paraId="70FEEF12">
      <w:pPr>
        <w:jc w:val="center"/>
        <w:rPr>
          <w:rFonts w:hint="default" w:ascii="Times New Roman" w:hAnsi="Times New Roman" w:cs="Times New Roman"/>
        </w:rPr>
        <w:sectPr>
          <w:pgSz w:w="11910" w:h="16840"/>
          <w:pgMar w:top="1420" w:right="0" w:bottom="280" w:left="420" w:header="720" w:footer="720" w:gutter="0"/>
          <w:cols w:space="720" w:num="1"/>
        </w:sectPr>
      </w:pPr>
    </w:p>
    <w:p w14:paraId="2E4ECF32">
      <w:pPr>
        <w:pStyle w:val="6"/>
        <w:spacing w:before="69"/>
        <w:ind w:right="568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Контрольно-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оценочные</w:t>
      </w:r>
      <w:r>
        <w:rPr>
          <w:rFonts w:hint="default" w:ascii="Times New Roman" w:hAnsi="Times New Roman" w:cs="Times New Roman"/>
          <w:sz w:val="28"/>
          <w:szCs w:val="28"/>
        </w:rPr>
        <w:t xml:space="preserve"> материалы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разработаны на основе рабочей</w:t>
      </w:r>
      <w:r>
        <w:rPr>
          <w:rFonts w:hint="default"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учебной программы учебной дисциплины «Основы товароведения продовольственных товаров» по профессии 43.01.09 Повар, кондитер.</w:t>
      </w:r>
    </w:p>
    <w:p w14:paraId="33E61F6F">
      <w:pPr>
        <w:widowControl/>
        <w:tabs>
          <w:tab w:val="left" w:pos="2940"/>
        </w:tabs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Организация - разработчик</w:t>
      </w:r>
      <w:r>
        <w:rPr>
          <w:rFonts w:hint="default" w:ascii="Times New Roman" w:hAnsi="Times New Roman" w:cs="Times New Roman"/>
          <w:sz w:val="28"/>
          <w:szCs w:val="28"/>
          <w:lang w:eastAsia="ru-RU"/>
        </w:rPr>
        <w:t xml:space="preserve"> Государственное автономное профессиональное образовательное учреждение  «Арский агропромышленный профессиональный колледж»</w:t>
      </w:r>
    </w:p>
    <w:p w14:paraId="31BEA1B6">
      <w:pPr>
        <w:spacing w:line="319" w:lineRule="exact"/>
        <w:ind w:left="1279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pacing w:val="-2"/>
          <w:sz w:val="28"/>
          <w:szCs w:val="28"/>
        </w:rPr>
        <w:t>Разработчик:</w:t>
      </w:r>
    </w:p>
    <w:p w14:paraId="2C11656D">
      <w:pPr>
        <w:pStyle w:val="6"/>
        <w:spacing w:line="319" w:lineRule="exac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Преподаватель</w:t>
      </w:r>
      <w:r>
        <w:rPr>
          <w:rFonts w:hint="default"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Гаязова З.Г.-преподаватель ГАПОУ «ААПК»</w:t>
      </w:r>
    </w:p>
    <w:p w14:paraId="183991BA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05D8F81E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8707A55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2C2EB1D4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451C530C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1EE4FEF6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99C9314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0A851C49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74271544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274BFC76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0C0EB95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2E3BDB90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01D8E035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3046E777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D885898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7A6B13A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5DBAAF51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178A1C5A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7A21AFCD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9E0E9E5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78B4672D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FFD665D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1B7635A7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26C4872F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532CB329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6253D03A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180A2743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08D9814B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006DAE48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7D2828DE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3FD167C5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color w:val="FF0000"/>
          <w:sz w:val="28"/>
          <w:szCs w:val="28"/>
        </w:rPr>
      </w:pPr>
    </w:p>
    <w:p w14:paraId="3AA53378">
      <w:pPr>
        <w:tabs>
          <w:tab w:val="left" w:pos="851"/>
          <w:tab w:val="left" w:pos="6698"/>
        </w:tabs>
        <w:ind w:left="70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41D3E9">
      <w:pPr>
        <w:tabs>
          <w:tab w:val="left" w:pos="851"/>
          <w:tab w:val="left" w:pos="6698"/>
        </w:tabs>
        <w:ind w:left="70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1CB5B2E">
      <w:pPr>
        <w:tabs>
          <w:tab w:val="left" w:pos="851"/>
          <w:tab w:val="left" w:pos="6698"/>
        </w:tabs>
        <w:ind w:left="70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EFEC5FC">
      <w:pPr>
        <w:tabs>
          <w:tab w:val="left" w:pos="851"/>
          <w:tab w:val="left" w:pos="6698"/>
        </w:tabs>
        <w:ind w:left="70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EB6382E">
      <w:pPr>
        <w:tabs>
          <w:tab w:val="left" w:pos="851"/>
          <w:tab w:val="left" w:pos="6698"/>
        </w:tabs>
        <w:ind w:left="70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6C793A3">
      <w:pPr>
        <w:tabs>
          <w:tab w:val="left" w:pos="851"/>
          <w:tab w:val="left" w:pos="6698"/>
        </w:tabs>
        <w:ind w:left="70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СОДЕРЖАНИЕ</w:t>
      </w:r>
    </w:p>
    <w:p w14:paraId="5FE87231">
      <w:pPr>
        <w:tabs>
          <w:tab w:val="left" w:pos="851"/>
          <w:tab w:val="left" w:pos="6698"/>
        </w:tabs>
        <w:ind w:left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4"/>
        <w:tblW w:w="0" w:type="auto"/>
        <w:tblInd w:w="42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7143"/>
        <w:gridCol w:w="1171"/>
      </w:tblGrid>
      <w:tr w14:paraId="7B50F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 w14:paraId="390E037B">
            <w:pPr>
              <w:tabs>
                <w:tab w:val="left" w:pos="851"/>
                <w:tab w:val="left" w:pos="6698"/>
              </w:tabs>
              <w:ind w:left="709" w:hanging="68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7143" w:type="dxa"/>
          </w:tcPr>
          <w:p w14:paraId="40DB7C09">
            <w:pPr>
              <w:tabs>
                <w:tab w:val="left" w:pos="851"/>
                <w:tab w:val="left" w:pos="6698"/>
              </w:tabs>
              <w:spacing w:line="360" w:lineRule="auto"/>
              <w:ind w:left="166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Паспорт комплекта контрольно-оценочных средств</w:t>
            </w:r>
          </w:p>
        </w:tc>
        <w:tc>
          <w:tcPr>
            <w:tcW w:w="1171" w:type="dxa"/>
          </w:tcPr>
          <w:p w14:paraId="76A9F001">
            <w:pPr>
              <w:tabs>
                <w:tab w:val="left" w:pos="851"/>
                <w:tab w:val="left" w:pos="6698"/>
              </w:tabs>
              <w:ind w:left="709" w:hanging="45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</w:tr>
      <w:tr w14:paraId="5E454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 w14:paraId="62AAB646">
            <w:pPr>
              <w:tabs>
                <w:tab w:val="left" w:pos="851"/>
                <w:tab w:val="left" w:pos="6698"/>
              </w:tabs>
              <w:ind w:left="709" w:hanging="68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7143" w:type="dxa"/>
          </w:tcPr>
          <w:p w14:paraId="528F9FC6">
            <w:pPr>
              <w:tabs>
                <w:tab w:val="left" w:pos="851"/>
                <w:tab w:val="left" w:pos="6698"/>
              </w:tabs>
              <w:spacing w:line="360" w:lineRule="auto"/>
              <w:ind w:left="16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Результаты освоения учебной дисциплины, подлежащие проверке</w:t>
            </w:r>
          </w:p>
        </w:tc>
        <w:tc>
          <w:tcPr>
            <w:tcW w:w="1171" w:type="dxa"/>
          </w:tcPr>
          <w:p w14:paraId="348673B4">
            <w:pPr>
              <w:tabs>
                <w:tab w:val="left" w:pos="851"/>
                <w:tab w:val="left" w:pos="6698"/>
              </w:tabs>
              <w:ind w:left="709" w:hanging="45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13</w:t>
            </w:r>
          </w:p>
        </w:tc>
      </w:tr>
      <w:tr w14:paraId="6E8AE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 w14:paraId="5DC38D37">
            <w:pPr>
              <w:tabs>
                <w:tab w:val="left" w:pos="851"/>
                <w:tab w:val="left" w:pos="6698"/>
              </w:tabs>
              <w:ind w:left="709" w:hanging="68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7143" w:type="dxa"/>
          </w:tcPr>
          <w:p w14:paraId="7ED15E3E">
            <w:pPr>
              <w:tabs>
                <w:tab w:val="left" w:pos="851"/>
                <w:tab w:val="left" w:pos="6698"/>
              </w:tabs>
              <w:spacing w:line="360" w:lineRule="auto"/>
              <w:ind w:left="16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bookmarkStart w:id="0" w:name="_Hlk41142323"/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Оценка освоения учебной дисциплины</w:t>
            </w:r>
            <w:bookmarkEnd w:id="0"/>
          </w:p>
        </w:tc>
        <w:tc>
          <w:tcPr>
            <w:tcW w:w="1171" w:type="dxa"/>
          </w:tcPr>
          <w:p w14:paraId="5FF3F485">
            <w:pPr>
              <w:tabs>
                <w:tab w:val="left" w:pos="851"/>
                <w:tab w:val="left" w:pos="6698"/>
              </w:tabs>
              <w:ind w:left="709" w:hanging="45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13</w:t>
            </w:r>
          </w:p>
        </w:tc>
      </w:tr>
      <w:tr w14:paraId="53716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 w14:paraId="629AA137">
            <w:pPr>
              <w:tabs>
                <w:tab w:val="left" w:pos="851"/>
                <w:tab w:val="left" w:pos="6698"/>
              </w:tabs>
              <w:ind w:left="709" w:hanging="68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7143" w:type="dxa"/>
          </w:tcPr>
          <w:p w14:paraId="688AD6B1">
            <w:pPr>
              <w:tabs>
                <w:tab w:val="left" w:pos="851"/>
                <w:tab w:val="left" w:pos="6698"/>
              </w:tabs>
              <w:spacing w:line="360" w:lineRule="auto"/>
              <w:ind w:left="16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Контрольно-оценочные средствадля промежуточной  аттестации по учебной дисциплине</w:t>
            </w:r>
          </w:p>
        </w:tc>
        <w:tc>
          <w:tcPr>
            <w:tcW w:w="1171" w:type="dxa"/>
          </w:tcPr>
          <w:p w14:paraId="042EB417">
            <w:pPr>
              <w:tabs>
                <w:tab w:val="left" w:pos="851"/>
                <w:tab w:val="left" w:pos="6698"/>
              </w:tabs>
              <w:ind w:left="709" w:hanging="45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15</w:t>
            </w:r>
          </w:p>
        </w:tc>
      </w:tr>
      <w:tr w14:paraId="578FF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</w:tcPr>
          <w:p w14:paraId="05604EE9">
            <w:pPr>
              <w:tabs>
                <w:tab w:val="left" w:pos="851"/>
                <w:tab w:val="left" w:pos="6698"/>
              </w:tabs>
              <w:ind w:left="709" w:hanging="682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7143" w:type="dxa"/>
          </w:tcPr>
          <w:p w14:paraId="0B51D086">
            <w:pPr>
              <w:tabs>
                <w:tab w:val="left" w:pos="851"/>
                <w:tab w:val="left" w:pos="6698"/>
              </w:tabs>
              <w:spacing w:line="360" w:lineRule="auto"/>
              <w:ind w:left="166"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171" w:type="dxa"/>
          </w:tcPr>
          <w:p w14:paraId="61B437E1">
            <w:pPr>
              <w:tabs>
                <w:tab w:val="left" w:pos="851"/>
                <w:tab w:val="left" w:pos="6698"/>
              </w:tabs>
              <w:ind w:left="709" w:hanging="45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22</w:t>
            </w:r>
          </w:p>
        </w:tc>
      </w:tr>
    </w:tbl>
    <w:p w14:paraId="4B60FCFE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6998A522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477F987D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20846FE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A10EA9E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529576B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CE7B9E9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EB2F1DE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83D2A6C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BF73781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BCBCFA8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90116C2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0C9D352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B3CC2B7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DA6F139">
      <w:pPr>
        <w:tabs>
          <w:tab w:val="left" w:pos="851"/>
        </w:tabs>
        <w:ind w:left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  <w:sectPr>
          <w:footerReference r:id="rId5" w:type="default"/>
          <w:pgSz w:w="11906" w:h="16838"/>
          <w:pgMar w:top="1134" w:right="851" w:bottom="1134" w:left="1701" w:header="709" w:footer="709" w:gutter="0"/>
          <w:cols w:space="720" w:num="1"/>
        </w:sectPr>
      </w:pPr>
    </w:p>
    <w:p w14:paraId="3C416341">
      <w:pPr>
        <w:numPr>
          <w:ilvl w:val="0"/>
          <w:numId w:val="1"/>
        </w:numPr>
        <w:tabs>
          <w:tab w:val="left" w:pos="851"/>
        </w:tabs>
        <w:ind w:left="709" w:firstLine="0"/>
        <w:jc w:val="center"/>
        <w:rPr>
          <w:rFonts w:ascii="Times New Roman" w:hAnsi="Times New Roman" w:eastAsia="Times New Roman" w:cs="Times New Roman"/>
          <w:b/>
          <w:sz w:val="28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4"/>
        </w:rPr>
        <w:t>ПАСПОРТ КОМПЛЕКТА КОНТРОЛЬНО-ОЦЕНОЧНЫХ СРЕДСТВ</w:t>
      </w:r>
    </w:p>
    <w:p w14:paraId="7A0E295A">
      <w:pPr>
        <w:shd w:val="clear" w:color="auto" w:fill="FFFFFF"/>
        <w:tabs>
          <w:tab w:val="left" w:pos="851"/>
        </w:tabs>
        <w:spacing w:line="331" w:lineRule="atLeast"/>
        <w:ind w:left="709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.1 Область применения комплекта контрольно-оценочных средств</w:t>
      </w:r>
    </w:p>
    <w:p w14:paraId="0E86041F">
      <w:pPr>
        <w:shd w:val="clear" w:color="auto" w:fill="FFFFFF"/>
        <w:tabs>
          <w:tab w:val="left" w:pos="851"/>
        </w:tabs>
        <w:spacing w:line="331" w:lineRule="atLeast"/>
        <w:ind w:left="709"/>
        <w:jc w:val="center"/>
        <w:rPr>
          <w:rFonts w:ascii="Arial" w:hAnsi="Arial" w:eastAsia="Times New Roman"/>
          <w:color w:val="000000"/>
          <w:sz w:val="28"/>
          <w:szCs w:val="28"/>
        </w:rPr>
      </w:pPr>
    </w:p>
    <w:p w14:paraId="670BD03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Контрольно-оценочные средства предназначены для контроля и оценки результатов освоения учебной дисциплины </w:t>
      </w:r>
      <w:r>
        <w:rPr>
          <w:rFonts w:ascii="Times New Roman" w:hAnsi="Times New Roman" w:cs="Times New Roman"/>
          <w:sz w:val="28"/>
          <w:szCs w:val="28"/>
        </w:rPr>
        <w:t>ОП.02 Основы товароведения продовольственных товаров</w:t>
      </w:r>
      <w:r>
        <w:rPr>
          <w:rFonts w:ascii="Times New Roman" w:hAnsi="Times New Roman"/>
          <w:sz w:val="28"/>
          <w:szCs w:val="28"/>
        </w:rPr>
        <w:t>, основной образовательной программы среднего профессионального образования программы подготовки квалифицированных рабочих, служащих по профессии 43.01.09 Повар, кондитер.</w:t>
      </w:r>
    </w:p>
    <w:p w14:paraId="04013F47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 разработан в соответствии с ФГОС СПО, рабочей программой </w:t>
      </w:r>
      <w:r>
        <w:rPr>
          <w:rFonts w:ascii="Times New Roman" w:hAnsi="Times New Roman" w:cs="Times New Roman"/>
          <w:sz w:val="28"/>
          <w:szCs w:val="28"/>
        </w:rPr>
        <w:t>ОП.01 Основы товароведения продовольственных товаров</w:t>
      </w:r>
      <w:r>
        <w:rPr>
          <w:rFonts w:ascii="Times New Roman" w:hAnsi="Times New Roman"/>
          <w:sz w:val="28"/>
          <w:szCs w:val="28"/>
        </w:rPr>
        <w:t>, рабочим учебным планом по  профессии 43.01.09 Повар, кондитер.</w:t>
      </w:r>
    </w:p>
    <w:p w14:paraId="7253A84E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Цели дисциплины</w:t>
      </w:r>
    </w:p>
    <w:p w14:paraId="2E5470DF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Содержание программы учебной дисциплины представляет собой сознательно планируемый образ ожидаемых результатов обучения (изменений, которые должны произойти у обучаю</w:t>
      </w:r>
      <w:r>
        <w:rPr>
          <w:rFonts w:ascii="Times New Roman" w:hAnsi="Times New Roman" w:cs="Times New Roman"/>
          <w:spacing w:val="-2"/>
          <w:sz w:val="28"/>
          <w:szCs w:val="26"/>
        </w:rPr>
        <w:t xml:space="preserve">щихся входе обучения)и выполняет система образующую </w:t>
      </w:r>
      <w:r>
        <w:rPr>
          <w:rFonts w:ascii="Times New Roman" w:hAnsi="Times New Roman" w:cs="Times New Roman"/>
          <w:spacing w:val="-1"/>
          <w:sz w:val="28"/>
          <w:szCs w:val="26"/>
        </w:rPr>
        <w:t xml:space="preserve">и управляющую функции ко всей системе </w:t>
      </w:r>
      <w:r>
        <w:rPr>
          <w:rFonts w:ascii="Times New Roman" w:hAnsi="Times New Roman" w:cs="Times New Roman"/>
          <w:sz w:val="28"/>
          <w:szCs w:val="26"/>
        </w:rPr>
        <w:t>обучения, а так же служит ориентиром для определения содержания обучения, выбора форм и мето</w:t>
      </w:r>
      <w:r>
        <w:rPr>
          <w:rFonts w:ascii="Times New Roman" w:hAnsi="Times New Roman" w:cs="Times New Roman"/>
          <w:spacing w:val="-2"/>
          <w:sz w:val="28"/>
          <w:szCs w:val="26"/>
        </w:rPr>
        <w:t xml:space="preserve">дов их достижения и оценки. Таким образом, цель </w:t>
      </w:r>
      <w:r>
        <w:rPr>
          <w:rFonts w:ascii="Times New Roman" w:hAnsi="Times New Roman" w:cs="Times New Roman"/>
          <w:spacing w:val="-1"/>
          <w:sz w:val="28"/>
          <w:szCs w:val="26"/>
        </w:rPr>
        <w:t xml:space="preserve">изучения предмета: формирование у обучающихся </w:t>
      </w:r>
      <w:r>
        <w:rPr>
          <w:rFonts w:ascii="Times New Roman" w:hAnsi="Times New Roman" w:cs="Times New Roman"/>
          <w:spacing w:val="-3"/>
          <w:sz w:val="28"/>
          <w:szCs w:val="26"/>
        </w:rPr>
        <w:t xml:space="preserve">системы </w:t>
      </w:r>
      <w:r>
        <w:rPr>
          <w:rFonts w:ascii="Times New Roman" w:hAnsi="Times New Roman" w:cs="Times New Roman"/>
          <w:spacing w:val="-2"/>
          <w:sz w:val="28"/>
          <w:szCs w:val="26"/>
        </w:rPr>
        <w:t xml:space="preserve">знаний о различных уровнях жизни сознанием современных представлений о </w:t>
      </w:r>
      <w:r>
        <w:rPr>
          <w:rFonts w:ascii="Times New Roman" w:hAnsi="Times New Roman" w:cs="Times New Roman"/>
          <w:sz w:val="28"/>
          <w:szCs w:val="28"/>
        </w:rPr>
        <w:t>товароведения продовольственных товаров</w:t>
      </w:r>
      <w:r>
        <w:rPr>
          <w:rFonts w:ascii="Times New Roman" w:hAnsi="Times New Roman" w:cs="Times New Roman"/>
          <w:sz w:val="28"/>
          <w:szCs w:val="26"/>
        </w:rPr>
        <w:t>, навыков по проведению исследований с соблюдением этичетких норм, аргумен</w:t>
      </w:r>
      <w:r>
        <w:rPr>
          <w:rFonts w:ascii="Times New Roman" w:hAnsi="Times New Roman" w:cs="Times New Roman"/>
          <w:spacing w:val="-2"/>
          <w:sz w:val="28"/>
          <w:szCs w:val="26"/>
        </w:rPr>
        <w:t xml:space="preserve">тированной личностной </w:t>
      </w:r>
      <w:r>
        <w:rPr>
          <w:rFonts w:ascii="Times New Roman" w:hAnsi="Times New Roman" w:cs="Times New Roman"/>
          <w:spacing w:val="-1"/>
          <w:sz w:val="28"/>
          <w:szCs w:val="26"/>
        </w:rPr>
        <w:t>позиции побережному отношению к товарам.</w:t>
      </w:r>
    </w:p>
    <w:p w14:paraId="6211C76F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</w:p>
    <w:p w14:paraId="075C6B5B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</w:p>
    <w:p w14:paraId="68359336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</w:p>
    <w:p w14:paraId="3A3683FA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</w:p>
    <w:p w14:paraId="36A1AB3D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</w:p>
    <w:p w14:paraId="1F9CC35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Планируемые результаты освоения учебной дисциплины в соответствии с ФГОС СПО.</w:t>
      </w:r>
    </w:p>
    <w:tbl>
      <w:tblPr>
        <w:tblStyle w:val="4"/>
        <w:tblpPr w:leftFromText="180" w:rightFromText="180" w:vertAnchor="text" w:horzAnchor="page" w:tblpX="818" w:tblpY="865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119"/>
        <w:gridCol w:w="3685"/>
      </w:tblGrid>
      <w:tr w14:paraId="1F03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3652" w:type="dxa"/>
            <w:vMerge w:val="restart"/>
          </w:tcPr>
          <w:p w14:paraId="4F2946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804" w:type="dxa"/>
            <w:gridSpan w:val="2"/>
          </w:tcPr>
          <w:p w14:paraId="0C805ED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>Планируемые результаты освоения модуля</w:t>
            </w:r>
          </w:p>
        </w:tc>
      </w:tr>
      <w:tr w14:paraId="0DDC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652" w:type="dxa"/>
            <w:vMerge w:val="continue"/>
          </w:tcPr>
          <w:p w14:paraId="029E6B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119" w:type="dxa"/>
          </w:tcPr>
          <w:p w14:paraId="0B88DBFD">
            <w:pPr>
              <w:pStyle w:val="23"/>
              <w:adjustRightInd w:val="0"/>
              <w:spacing w:line="240" w:lineRule="auto"/>
              <w:ind w:left="0" w:right="852"/>
              <w:jc w:val="center"/>
              <w:rPr>
                <w:rFonts w:eastAsia="Calibri"/>
                <w:b/>
                <w:i/>
                <w:color w:val="000000"/>
                <w:sz w:val="24"/>
              </w:rPr>
            </w:pPr>
            <w:r>
              <w:rPr>
                <w:rFonts w:eastAsia="Calibri"/>
                <w:b/>
                <w:i/>
                <w:color w:val="000000"/>
                <w:sz w:val="24"/>
              </w:rPr>
              <w:t>Уметь</w:t>
            </w:r>
          </w:p>
        </w:tc>
        <w:tc>
          <w:tcPr>
            <w:tcW w:w="3685" w:type="dxa"/>
          </w:tcPr>
          <w:p w14:paraId="2C6B596F">
            <w:pPr>
              <w:pStyle w:val="23"/>
              <w:adjustRightInd w:val="0"/>
              <w:spacing w:line="240" w:lineRule="auto"/>
              <w:ind w:left="0"/>
              <w:jc w:val="center"/>
              <w:rPr>
                <w:rFonts w:eastAsia="Calibri"/>
                <w:b/>
                <w:i/>
                <w:color w:val="000000"/>
                <w:sz w:val="24"/>
              </w:rPr>
            </w:pPr>
            <w:r>
              <w:rPr>
                <w:rFonts w:eastAsia="Calibri"/>
                <w:b/>
                <w:i/>
                <w:color w:val="000000"/>
                <w:sz w:val="24"/>
              </w:rPr>
              <w:t>Знать</w:t>
            </w:r>
          </w:p>
        </w:tc>
      </w:tr>
      <w:tr w14:paraId="39AB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3652" w:type="dxa"/>
          </w:tcPr>
          <w:p w14:paraId="70A316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19" w:type="dxa"/>
            <w:vMerge w:val="restart"/>
          </w:tcPr>
          <w:p w14:paraId="15260121">
            <w:pPr>
              <w:spacing w:line="360" w:lineRule="auto"/>
              <w:ind w:left="12" w:firstLine="41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-проводить органолептическую оценку качества и безопасности продовольственных продуктов и сырья;</w:t>
            </w:r>
          </w:p>
          <w:p w14:paraId="792D9741">
            <w:pPr>
              <w:spacing w:line="360" w:lineRule="auto"/>
              <w:ind w:left="12" w:firstLine="41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14:paraId="1081C3E5">
            <w:pPr>
              <w:spacing w:line="360" w:lineRule="auto"/>
              <w:ind w:left="12" w:firstLine="41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-оформлять учетно-отчетную документацию по расходу и хранению продуктов;</w:t>
            </w:r>
          </w:p>
          <w:p w14:paraId="52C29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-осуществлять контроль хранения и расхода продуктов</w:t>
            </w:r>
          </w:p>
          <w:p w14:paraId="4B7AEAD1">
            <w:pPr>
              <w:pStyle w:val="17"/>
              <w:tabs>
                <w:tab w:val="left" w:pos="-142"/>
                <w:tab w:val="left" w:pos="851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 w:val="restart"/>
          </w:tcPr>
          <w:p w14:paraId="1FD926CF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7099A039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-виды сопроводительной документации на различные группы продуктов;</w:t>
            </w:r>
          </w:p>
          <w:p w14:paraId="3ADC6862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-методы контроля качества, безопасности пищевого сырья, продуктов;</w:t>
            </w:r>
          </w:p>
          <w:p w14:paraId="2D7818A0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-современные способы обеспечения правильной сохранности запасов и расхода продуктов;</w:t>
            </w:r>
          </w:p>
          <w:p w14:paraId="390D4795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-виды складских помещений и требования к ним;</w:t>
            </w:r>
          </w:p>
          <w:p w14:paraId="29C1A88C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-правила оформления заказа на продукты со склада и приема продуктов, поступающих со склада и от поставщиков.</w:t>
            </w:r>
          </w:p>
          <w:p w14:paraId="44038E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184DA7F">
            <w:pPr>
              <w:pStyle w:val="22"/>
              <w:jc w:val="both"/>
            </w:pPr>
          </w:p>
        </w:tc>
      </w:tr>
      <w:tr w14:paraId="55612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52" w:type="dxa"/>
          </w:tcPr>
          <w:p w14:paraId="2A5D6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02.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9" w:type="dxa"/>
            <w:vMerge w:val="continue"/>
          </w:tcPr>
          <w:p w14:paraId="31843BB7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04FEA18C">
            <w:pPr>
              <w:pStyle w:val="22"/>
              <w:jc w:val="both"/>
              <w:rPr>
                <w:szCs w:val="28"/>
              </w:rPr>
            </w:pPr>
          </w:p>
        </w:tc>
      </w:tr>
      <w:tr w14:paraId="0F636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652" w:type="dxa"/>
          </w:tcPr>
          <w:p w14:paraId="04FA6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03.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19" w:type="dxa"/>
            <w:vMerge w:val="continue"/>
          </w:tcPr>
          <w:p w14:paraId="5B1AA4FB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1BABC536">
            <w:pPr>
              <w:pStyle w:val="22"/>
              <w:jc w:val="both"/>
              <w:rPr>
                <w:szCs w:val="28"/>
              </w:rPr>
            </w:pPr>
          </w:p>
        </w:tc>
      </w:tr>
      <w:tr w14:paraId="2B7E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3652" w:type="dxa"/>
          </w:tcPr>
          <w:p w14:paraId="6E2B8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04. </w:t>
            </w: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119" w:type="dxa"/>
            <w:vMerge w:val="continue"/>
          </w:tcPr>
          <w:p w14:paraId="13804ADF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1F7D10F1">
            <w:pPr>
              <w:pStyle w:val="22"/>
              <w:jc w:val="both"/>
              <w:rPr>
                <w:szCs w:val="28"/>
              </w:rPr>
            </w:pPr>
          </w:p>
        </w:tc>
      </w:tr>
      <w:tr w14:paraId="2E892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3652" w:type="dxa"/>
          </w:tcPr>
          <w:p w14:paraId="7153925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05.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9" w:type="dxa"/>
            <w:vMerge w:val="continue"/>
          </w:tcPr>
          <w:p w14:paraId="12B473CA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6A8970A5">
            <w:pPr>
              <w:pStyle w:val="22"/>
              <w:jc w:val="both"/>
              <w:rPr>
                <w:szCs w:val="28"/>
              </w:rPr>
            </w:pPr>
          </w:p>
        </w:tc>
      </w:tr>
      <w:tr w14:paraId="2091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3652" w:type="dxa"/>
          </w:tcPr>
          <w:p w14:paraId="4E2F09D1">
            <w:pPr>
              <w:shd w:val="clear" w:color="auto" w:fill="FFFFFF"/>
              <w:spacing w:line="276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06.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119" w:type="dxa"/>
            <w:vMerge w:val="continue"/>
          </w:tcPr>
          <w:p w14:paraId="1F5398C3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3B10ACBC">
            <w:pPr>
              <w:pStyle w:val="22"/>
              <w:jc w:val="both"/>
              <w:rPr>
                <w:szCs w:val="28"/>
              </w:rPr>
            </w:pPr>
          </w:p>
        </w:tc>
      </w:tr>
      <w:tr w14:paraId="11A6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3652" w:type="dxa"/>
          </w:tcPr>
          <w:p w14:paraId="146E7FC2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</w:rPr>
              <w:t>ОК 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119" w:type="dxa"/>
            <w:vMerge w:val="continue"/>
          </w:tcPr>
          <w:p w14:paraId="51B83AB0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1A9B2FFF">
            <w:pPr>
              <w:pStyle w:val="22"/>
              <w:jc w:val="both"/>
              <w:rPr>
                <w:szCs w:val="28"/>
              </w:rPr>
            </w:pPr>
          </w:p>
        </w:tc>
      </w:tr>
      <w:tr w14:paraId="36FA5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3652" w:type="dxa"/>
          </w:tcPr>
          <w:p w14:paraId="74AB38B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8"/>
              </w:rPr>
              <w:t xml:space="preserve">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</w:tc>
        <w:tc>
          <w:tcPr>
            <w:tcW w:w="3119" w:type="dxa"/>
            <w:vMerge w:val="continue"/>
          </w:tcPr>
          <w:p w14:paraId="0C0B6E99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15070D02">
            <w:pPr>
              <w:pStyle w:val="22"/>
              <w:jc w:val="both"/>
              <w:rPr>
                <w:szCs w:val="28"/>
              </w:rPr>
            </w:pPr>
          </w:p>
        </w:tc>
      </w:tr>
      <w:tr w14:paraId="7FF09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3652" w:type="dxa"/>
          </w:tcPr>
          <w:p w14:paraId="43C20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215"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8"/>
                <w:shd w:val="clear" w:color="auto" w:fill="FFFFFF"/>
              </w:rPr>
              <w:t>ОК 9 Пользоваться профессиональной документацией на государственном и иностранном языках</w:t>
            </w:r>
            <w:r>
              <w:rPr>
                <w:rFonts w:ascii="Helvetica" w:hAnsi="Helvetica" w:cs="Helvetica"/>
                <w:color w:val="1A1A1A"/>
                <w:sz w:val="24"/>
                <w:szCs w:val="28"/>
                <w:shd w:val="clear" w:color="auto" w:fill="FFFFFF"/>
              </w:rPr>
              <w:t>.</w:t>
            </w:r>
          </w:p>
        </w:tc>
        <w:tc>
          <w:tcPr>
            <w:tcW w:w="3119" w:type="dxa"/>
            <w:vMerge w:val="continue"/>
          </w:tcPr>
          <w:p w14:paraId="6134EAB3">
            <w:pPr>
              <w:pStyle w:val="17"/>
              <w:tabs>
                <w:tab w:val="left" w:pos="-142"/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85" w:type="dxa"/>
            <w:vMerge w:val="continue"/>
          </w:tcPr>
          <w:p w14:paraId="7CD6D1CC">
            <w:pPr>
              <w:pStyle w:val="22"/>
              <w:jc w:val="both"/>
              <w:rPr>
                <w:szCs w:val="28"/>
              </w:rPr>
            </w:pPr>
          </w:p>
        </w:tc>
      </w:tr>
      <w:tr w14:paraId="507D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6E559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3119" w:type="dxa"/>
            <w:vMerge w:val="restart"/>
          </w:tcPr>
          <w:p w14:paraId="60BC4446">
            <w:pPr>
              <w:spacing w:line="360" w:lineRule="auto"/>
              <w:ind w:left="12" w:firstLine="41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-проводить органолептическую оценку качества и безопасности продовольственных продуктов и сырья;</w:t>
            </w:r>
          </w:p>
          <w:p w14:paraId="7BC3AFE1">
            <w:pPr>
              <w:spacing w:line="360" w:lineRule="auto"/>
              <w:ind w:left="12" w:firstLine="41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14:paraId="5A25183D">
            <w:pPr>
              <w:spacing w:line="360" w:lineRule="auto"/>
              <w:ind w:left="12" w:firstLine="41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-оформлять учетно-отчетную документацию по расходу и хранению продуктов;</w:t>
            </w:r>
          </w:p>
          <w:p w14:paraId="63A66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-осуществлять контроль хранения и расхода продуктов</w:t>
            </w:r>
          </w:p>
          <w:p w14:paraId="658368F3">
            <w:pPr>
              <w:pStyle w:val="17"/>
              <w:tabs>
                <w:tab w:val="left" w:pos="-142"/>
                <w:tab w:val="left" w:pos="851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 w:val="restart"/>
          </w:tcPr>
          <w:p w14:paraId="54A3F4CB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23242EA5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-виды сопроводительной документации на различные группы продуктов;</w:t>
            </w:r>
          </w:p>
          <w:p w14:paraId="21AE8558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-методы контроля качества, безопасности пищевого сырья, продуктов;</w:t>
            </w:r>
          </w:p>
          <w:p w14:paraId="17EEB184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-современные способы обеспечения правильной сохранности запасов и расхода продуктов;</w:t>
            </w:r>
          </w:p>
          <w:p w14:paraId="4731F096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-виды складских помещений и требования к ним;</w:t>
            </w:r>
          </w:p>
          <w:p w14:paraId="35AC3A94">
            <w:pPr>
              <w:spacing w:line="360" w:lineRule="auto"/>
              <w:ind w:left="37" w:firstLine="390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-правила оформления заказа на продукты со склада и приема продуктов, поступающих со склада и от поставщиков.</w:t>
            </w:r>
          </w:p>
          <w:p w14:paraId="555B22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E95ABE9">
            <w:pPr>
              <w:pStyle w:val="22"/>
              <w:jc w:val="both"/>
            </w:pPr>
          </w:p>
        </w:tc>
      </w:tr>
      <w:tr w14:paraId="04E7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36B0E3BA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1.2. Осуществлять обработку, подготовку овощей, грибов, рыбы, нерыбного водного сырья, мяса, домашней птицы, дичи, кролика</w:t>
            </w:r>
          </w:p>
        </w:tc>
        <w:tc>
          <w:tcPr>
            <w:tcW w:w="3119" w:type="dxa"/>
            <w:vMerge w:val="continue"/>
          </w:tcPr>
          <w:p w14:paraId="4FB09629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7D9C89C2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05D8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070E782F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  <w:tc>
          <w:tcPr>
            <w:tcW w:w="3119" w:type="dxa"/>
            <w:vMerge w:val="continue"/>
          </w:tcPr>
          <w:p w14:paraId="00423919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3C6C5559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46C4B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301FB63B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3119" w:type="dxa"/>
            <w:vMerge w:val="continue"/>
          </w:tcPr>
          <w:p w14:paraId="683B26E9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03AE6A2F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01DC6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36F18299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3119" w:type="dxa"/>
            <w:vMerge w:val="continue"/>
          </w:tcPr>
          <w:p w14:paraId="3072E237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22EEB8D3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013E6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09F64BE7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2.2. 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15547E0A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0664920D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65040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24CEA16C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2.3. 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726B072C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5779E8EF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400B9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05FEE83B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2.4. 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35A08776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11D071C0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37ED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034301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1635595E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0FB71263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5BDA2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3652" w:type="dxa"/>
            <w:tcBorders>
              <w:bottom w:val="single" w:color="auto" w:sz="4" w:space="0"/>
            </w:tcBorders>
          </w:tcPr>
          <w:p w14:paraId="31D6E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3B415077">
            <w:pPr>
              <w:autoSpaceDE w:val="0"/>
              <w:autoSpaceDN w:val="0"/>
              <w:adjustRightInd w:val="0"/>
              <w:ind w:left="11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 w:val="continue"/>
          </w:tcPr>
          <w:p w14:paraId="37CF1CB2">
            <w:pPr>
              <w:pStyle w:val="17"/>
              <w:numPr>
                <w:ilvl w:val="0"/>
                <w:numId w:val="2"/>
              </w:numPr>
              <w:ind w:left="34" w:firstLine="0"/>
              <w:jc w:val="both"/>
              <w:rPr>
                <w:color w:val="000000"/>
              </w:rPr>
            </w:pPr>
          </w:p>
        </w:tc>
      </w:tr>
      <w:tr w14:paraId="67673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652" w:type="dxa"/>
            <w:tcBorders>
              <w:top w:val="single" w:color="auto" w:sz="4" w:space="0"/>
            </w:tcBorders>
          </w:tcPr>
          <w:p w14:paraId="273493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0EA81B94">
            <w:pPr>
              <w:pStyle w:val="23"/>
              <w:numPr>
                <w:ilvl w:val="0"/>
                <w:numId w:val="3"/>
              </w:numPr>
              <w:tabs>
                <w:tab w:val="left" w:pos="316"/>
                <w:tab w:val="left" w:pos="317"/>
              </w:tabs>
              <w:spacing w:line="258" w:lineRule="exact"/>
              <w:ind w:left="316" w:hanging="361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580E80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650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3652" w:type="dxa"/>
          </w:tcPr>
          <w:p w14:paraId="2B370918">
            <w:pPr>
              <w:autoSpaceDE w:val="0"/>
              <w:autoSpaceDN w:val="0"/>
              <w:adjustRightInd w:val="0"/>
              <w:ind w:firstLine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3C81E750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45A5D05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DCA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3652" w:type="dxa"/>
          </w:tcPr>
          <w:p w14:paraId="2B03345D">
            <w:pPr>
              <w:autoSpaceDE w:val="0"/>
              <w:autoSpaceDN w:val="0"/>
              <w:adjustRightInd w:val="0"/>
              <w:ind w:lef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3119" w:type="dxa"/>
            <w:vMerge w:val="continue"/>
          </w:tcPr>
          <w:p w14:paraId="678214B7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580D943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263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1A372E59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3.2.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73E8B7D1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6AA5DD1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270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1F443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3.3. 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315E0EF8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75BF37E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2CC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414F3C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6E768B04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03CB73F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2E01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487B94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0881694F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54D955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A2B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6BCF6F71">
            <w:pPr>
              <w:autoSpaceDE w:val="0"/>
              <w:autoSpaceDN w:val="0"/>
              <w:adjustRightInd w:val="0"/>
              <w:ind w:lef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1EE38AA8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16A80B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50B66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56537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14:paraId="006D66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 w:val="continue"/>
          </w:tcPr>
          <w:p w14:paraId="6D7D7CAD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75B347A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6ADA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16000DDD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4.2.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3FE0AC4F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2363263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1234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6144967B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4.3. 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4C8F5AEE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419460B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5A67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23C5C3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4.4. 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16BFAB03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545A564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EEE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432A4F49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4.5.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543F95AD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6AECDDB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22F8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53E577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3119" w:type="dxa"/>
            <w:vMerge w:val="continue"/>
          </w:tcPr>
          <w:p w14:paraId="6CAA0D29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191B06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059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40B40FD1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5.2. 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3119" w:type="dxa"/>
            <w:vMerge w:val="continue"/>
          </w:tcPr>
          <w:p w14:paraId="7B5C2158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674213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17EE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69C6A5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5.3. 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6EB2B290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4FAD25F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3CB9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70ACC79C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5.4. 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697D3392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3AE3313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48CA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52" w:type="dxa"/>
          </w:tcPr>
          <w:p w14:paraId="6FC3148A">
            <w:pPr>
              <w:autoSpaceDE w:val="0"/>
              <w:autoSpaceDN w:val="0"/>
              <w:adjustRightInd w:val="0"/>
              <w:ind w:left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ПК 5.5.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3119" w:type="dxa"/>
            <w:vMerge w:val="continue"/>
          </w:tcPr>
          <w:p w14:paraId="72995F7F">
            <w:pPr>
              <w:pStyle w:val="23"/>
              <w:numPr>
                <w:ilvl w:val="0"/>
                <w:numId w:val="4"/>
              </w:numPr>
              <w:tabs>
                <w:tab w:val="left" w:pos="316"/>
                <w:tab w:val="left" w:pos="317"/>
              </w:tabs>
              <w:spacing w:before="1" w:line="254" w:lineRule="exact"/>
              <w:ind w:right="233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85" w:type="dxa"/>
            <w:vMerge w:val="continue"/>
          </w:tcPr>
          <w:p w14:paraId="298BD03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F438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14:paraId="37991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4C5EE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Критериев оценки личностных результатов обучающихся, согласно с рабочей программы воспитания </w:t>
      </w:r>
    </w:p>
    <w:tbl>
      <w:tblPr>
        <w:tblStyle w:val="4"/>
        <w:tblW w:w="14601" w:type="dxa"/>
        <w:tblInd w:w="-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24"/>
        <w:gridCol w:w="2977"/>
      </w:tblGrid>
      <w:tr w14:paraId="2E5C3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11624" w:type="dxa"/>
          </w:tcPr>
          <w:p w14:paraId="1B2C9414">
            <w:pPr>
              <w:pStyle w:val="23"/>
              <w:spacing w:before="45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Личностные результаты  реализации программы воспитания</w:t>
            </w:r>
          </w:p>
          <w:p w14:paraId="370D2042">
            <w:pPr>
              <w:pStyle w:val="23"/>
              <w:spacing w:before="40"/>
              <w:ind w:left="8"/>
              <w:jc w:val="center"/>
              <w:rPr>
                <w:i/>
                <w:sz w:val="24"/>
              </w:rPr>
            </w:pPr>
          </w:p>
        </w:tc>
        <w:tc>
          <w:tcPr>
            <w:tcW w:w="2977" w:type="dxa"/>
          </w:tcPr>
          <w:p w14:paraId="4D5A0D14">
            <w:pPr>
              <w:pStyle w:val="23"/>
              <w:spacing w:before="50" w:line="300" w:lineRule="auto"/>
              <w:ind w:left="0" w:firstLine="382"/>
              <w:jc w:val="center"/>
              <w:rPr>
                <w:b/>
              </w:rPr>
            </w:pPr>
            <w:r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14:paraId="6F9E4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1624" w:type="dxa"/>
          </w:tcPr>
          <w:p w14:paraId="7234B77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Осознающий себя гражданином и защитником великой страны</w:t>
            </w:r>
          </w:p>
        </w:tc>
        <w:tc>
          <w:tcPr>
            <w:tcW w:w="2977" w:type="dxa"/>
          </w:tcPr>
          <w:p w14:paraId="5B0177A9">
            <w:pPr>
              <w:pStyle w:val="23"/>
              <w:spacing w:line="251" w:lineRule="exact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1</w:t>
            </w:r>
          </w:p>
        </w:tc>
      </w:tr>
      <w:tr w14:paraId="25E17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11624" w:type="dxa"/>
          </w:tcPr>
          <w:p w14:paraId="2FCEA48A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977" w:type="dxa"/>
          </w:tcPr>
          <w:p w14:paraId="67458D3D">
            <w:pPr>
              <w:pStyle w:val="23"/>
              <w:spacing w:line="251" w:lineRule="exact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2</w:t>
            </w:r>
          </w:p>
        </w:tc>
      </w:tr>
      <w:tr w14:paraId="5656E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11624" w:type="dxa"/>
          </w:tcPr>
          <w:p w14:paraId="264F5530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977" w:type="dxa"/>
          </w:tcPr>
          <w:p w14:paraId="22AEA3EC">
            <w:pPr>
              <w:pStyle w:val="23"/>
            </w:pPr>
          </w:p>
          <w:p w14:paraId="6FEF9EAA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3</w:t>
            </w:r>
          </w:p>
        </w:tc>
      </w:tr>
      <w:tr w14:paraId="34089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1624" w:type="dxa"/>
          </w:tcPr>
          <w:p w14:paraId="364AF388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977" w:type="dxa"/>
          </w:tcPr>
          <w:p w14:paraId="403B2B91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4</w:t>
            </w:r>
          </w:p>
        </w:tc>
      </w:tr>
      <w:tr w14:paraId="42F3E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1624" w:type="dxa"/>
          </w:tcPr>
          <w:p w14:paraId="1668176A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977" w:type="dxa"/>
          </w:tcPr>
          <w:p w14:paraId="67D8870E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5</w:t>
            </w:r>
          </w:p>
        </w:tc>
      </w:tr>
      <w:tr w14:paraId="5057F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1624" w:type="dxa"/>
          </w:tcPr>
          <w:p w14:paraId="657E7A1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977" w:type="dxa"/>
          </w:tcPr>
          <w:p w14:paraId="5801483A">
            <w:pPr>
              <w:pStyle w:val="23"/>
              <w:spacing w:before="178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6</w:t>
            </w:r>
          </w:p>
        </w:tc>
      </w:tr>
      <w:tr w14:paraId="7AAD5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1624" w:type="dxa"/>
          </w:tcPr>
          <w:p w14:paraId="36B2D6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977" w:type="dxa"/>
          </w:tcPr>
          <w:p w14:paraId="5B24FD29">
            <w:pPr>
              <w:pStyle w:val="23"/>
              <w:spacing w:before="86"/>
            </w:pPr>
          </w:p>
          <w:p w14:paraId="6B52ECD5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7</w:t>
            </w:r>
          </w:p>
        </w:tc>
      </w:tr>
      <w:tr w14:paraId="0B8AF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11624" w:type="dxa"/>
          </w:tcPr>
          <w:p w14:paraId="3EFFA8E4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977" w:type="dxa"/>
          </w:tcPr>
          <w:p w14:paraId="048D6C93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8</w:t>
            </w:r>
          </w:p>
        </w:tc>
      </w:tr>
      <w:tr w14:paraId="5E3C8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11624" w:type="dxa"/>
          </w:tcPr>
          <w:p w14:paraId="2EB2A292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977" w:type="dxa"/>
          </w:tcPr>
          <w:p w14:paraId="23997FEF">
            <w:pPr>
              <w:pStyle w:val="23"/>
            </w:pPr>
          </w:p>
          <w:p w14:paraId="473309D7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10"/>
              </w:rPr>
              <w:t>9</w:t>
            </w:r>
          </w:p>
        </w:tc>
      </w:tr>
      <w:tr w14:paraId="3321B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624" w:type="dxa"/>
          </w:tcPr>
          <w:p w14:paraId="64BE24F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977" w:type="dxa"/>
          </w:tcPr>
          <w:p w14:paraId="5CA1D255">
            <w:pPr>
              <w:pStyle w:val="23"/>
              <w:spacing w:before="177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5"/>
              </w:rPr>
              <w:t>10</w:t>
            </w:r>
          </w:p>
        </w:tc>
      </w:tr>
      <w:tr w14:paraId="76035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1624" w:type="dxa"/>
          </w:tcPr>
          <w:p w14:paraId="2330531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977" w:type="dxa"/>
          </w:tcPr>
          <w:p w14:paraId="4D757244">
            <w:pPr>
              <w:pStyle w:val="23"/>
              <w:spacing w:before="181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5"/>
              </w:rPr>
              <w:t>11</w:t>
            </w:r>
          </w:p>
        </w:tc>
      </w:tr>
      <w:tr w14:paraId="65FAA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11624" w:type="dxa"/>
          </w:tcPr>
          <w:p w14:paraId="15C5379F">
            <w:pPr>
              <w:ind w:right="5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977" w:type="dxa"/>
          </w:tcPr>
          <w:p w14:paraId="3A783250">
            <w:pPr>
              <w:pStyle w:val="23"/>
              <w:spacing w:before="242"/>
            </w:pPr>
          </w:p>
          <w:p w14:paraId="3633B58E">
            <w:pPr>
              <w:pStyle w:val="23"/>
              <w:ind w:left="7" w:right="2"/>
              <w:jc w:val="center"/>
              <w:rPr>
                <w:b/>
              </w:rPr>
            </w:pPr>
            <w:r>
              <w:rPr>
                <w:b/>
              </w:rPr>
              <w:t>ЛР</w:t>
            </w:r>
            <w:r>
              <w:rPr>
                <w:b/>
                <w:spacing w:val="-5"/>
              </w:rPr>
              <w:t>12</w:t>
            </w:r>
          </w:p>
        </w:tc>
      </w:tr>
      <w:tr w14:paraId="7811B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4601" w:type="dxa"/>
            <w:gridSpan w:val="2"/>
          </w:tcPr>
          <w:p w14:paraId="5013AC3F">
            <w:pPr>
              <w:pStyle w:val="23"/>
              <w:spacing w:line="250" w:lineRule="atLeast"/>
              <w:ind w:left="1360" w:right="623" w:firstLine="660"/>
              <w:jc w:val="center"/>
              <w:rPr>
                <w:b/>
              </w:rPr>
            </w:pPr>
            <w:r>
              <w:rPr>
                <w:b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14:paraId="57DD5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11624" w:type="dxa"/>
          </w:tcPr>
          <w:p w14:paraId="68B93CC0">
            <w:pPr>
              <w:pStyle w:val="23"/>
              <w:spacing w:before="16" w:line="249" w:lineRule="auto"/>
              <w:ind w:left="9"/>
              <w:jc w:val="both"/>
            </w:pPr>
            <w:r>
              <w:t xml:space="preserve">Ориентирующийся в изменяющемся рынке труда, гибко реагирующий на появление новых форм трудовой деятельности, готовый к их освоению, избегающийбезработицы,мотивированныйкосвоениюфункциональноблизких видов профессиональной деятельности, имеющих общие объекты (условия, цели)труда, либо иные  схожие </w:t>
            </w:r>
            <w:r>
              <w:rPr>
                <w:spacing w:val="-2"/>
              </w:rPr>
              <w:t>характеристики.</w:t>
            </w:r>
          </w:p>
        </w:tc>
        <w:tc>
          <w:tcPr>
            <w:tcW w:w="2977" w:type="dxa"/>
          </w:tcPr>
          <w:p w14:paraId="19199DD7">
            <w:pPr>
              <w:pStyle w:val="23"/>
            </w:pPr>
          </w:p>
          <w:p w14:paraId="199BC9F0">
            <w:pPr>
              <w:pStyle w:val="23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16</w:t>
            </w:r>
          </w:p>
        </w:tc>
      </w:tr>
      <w:tr w14:paraId="4EEC7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4601" w:type="dxa"/>
            <w:gridSpan w:val="2"/>
          </w:tcPr>
          <w:p w14:paraId="66673319">
            <w:pPr>
              <w:pStyle w:val="23"/>
              <w:spacing w:before="238" w:line="250" w:lineRule="atLeast"/>
              <w:ind w:left="3880" w:right="352" w:hanging="3519"/>
              <w:jc w:val="center"/>
            </w:pPr>
            <w:r>
              <w:rPr>
                <w:b/>
              </w:rPr>
              <w:t>Личностные результаты реализации программы воспитания, определенные  субъектом  Российской Федерации</w:t>
            </w:r>
          </w:p>
        </w:tc>
      </w:tr>
      <w:tr w14:paraId="16D58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1624" w:type="dxa"/>
          </w:tcPr>
          <w:p w14:paraId="1424D8FC">
            <w:pPr>
              <w:pStyle w:val="23"/>
              <w:spacing w:before="30" w:line="218" w:lineRule="exact"/>
              <w:ind w:left="9"/>
            </w:pPr>
            <w:r>
              <w:t xml:space="preserve">Способный   к самостоятельному   решению  вопросов </w:t>
            </w:r>
            <w:r>
              <w:rPr>
                <w:spacing w:val="-2"/>
              </w:rPr>
              <w:t>жизнеустройства</w:t>
            </w:r>
          </w:p>
        </w:tc>
        <w:tc>
          <w:tcPr>
            <w:tcW w:w="2977" w:type="dxa"/>
          </w:tcPr>
          <w:p w14:paraId="5040A644">
            <w:pPr>
              <w:pStyle w:val="23"/>
              <w:spacing w:before="30" w:line="21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22</w:t>
            </w:r>
          </w:p>
        </w:tc>
      </w:tr>
      <w:tr w14:paraId="1CDC3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1624" w:type="dxa"/>
          </w:tcPr>
          <w:p w14:paraId="4CC7D984">
            <w:pPr>
              <w:pStyle w:val="23"/>
              <w:spacing w:before="30" w:line="218" w:lineRule="exact"/>
              <w:ind w:left="9"/>
            </w:pPr>
            <w:r>
              <w:t xml:space="preserve">Владеющий  навыками   принятия   решений  социально-бытовых   </w:t>
            </w:r>
            <w:r>
              <w:rPr>
                <w:spacing w:val="-2"/>
              </w:rPr>
              <w:t>вопросов</w:t>
            </w:r>
          </w:p>
        </w:tc>
        <w:tc>
          <w:tcPr>
            <w:tcW w:w="2977" w:type="dxa"/>
          </w:tcPr>
          <w:p w14:paraId="25E239B1">
            <w:pPr>
              <w:pStyle w:val="23"/>
              <w:spacing w:before="30" w:line="21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23</w:t>
            </w:r>
          </w:p>
        </w:tc>
      </w:tr>
      <w:tr w14:paraId="111CF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1624" w:type="dxa"/>
          </w:tcPr>
          <w:p w14:paraId="0B46386D">
            <w:pPr>
              <w:pStyle w:val="23"/>
              <w:spacing w:before="6"/>
              <w:ind w:left="249"/>
            </w:pPr>
            <w:r>
              <w:t xml:space="preserve">Владеющий    физической   выносливостью  в  соответствии   с  </w:t>
            </w:r>
            <w:r>
              <w:rPr>
                <w:spacing w:val="-2"/>
              </w:rPr>
              <w:t xml:space="preserve">требованиями  </w:t>
            </w:r>
            <w:r>
              <w:t xml:space="preserve">профессиональных </w:t>
            </w:r>
            <w:r>
              <w:rPr>
                <w:spacing w:val="-2"/>
              </w:rPr>
              <w:t>компетенций</w:t>
            </w:r>
          </w:p>
        </w:tc>
        <w:tc>
          <w:tcPr>
            <w:tcW w:w="2977" w:type="dxa"/>
          </w:tcPr>
          <w:p w14:paraId="763B1EEE">
            <w:pPr>
              <w:pStyle w:val="23"/>
              <w:spacing w:line="21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24</w:t>
            </w:r>
          </w:p>
        </w:tc>
      </w:tr>
      <w:tr w14:paraId="66146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1624" w:type="dxa"/>
          </w:tcPr>
          <w:p w14:paraId="677BB73E">
            <w:pPr>
              <w:pStyle w:val="23"/>
              <w:spacing w:before="6"/>
              <w:ind w:left="249"/>
            </w:pPr>
            <w:r>
              <w:t xml:space="preserve">Осознающий значимость  ведения ЗОЖ для  достижения  собственных </w:t>
            </w:r>
            <w:r>
              <w:rPr>
                <w:spacing w:val="-10"/>
              </w:rPr>
              <w:t xml:space="preserve">и </w:t>
            </w:r>
            <w:r>
              <w:t xml:space="preserve">общественно-значимых </w:t>
            </w:r>
            <w:r>
              <w:rPr>
                <w:spacing w:val="-2"/>
              </w:rPr>
              <w:t>целей</w:t>
            </w:r>
          </w:p>
        </w:tc>
        <w:tc>
          <w:tcPr>
            <w:tcW w:w="2977" w:type="dxa"/>
          </w:tcPr>
          <w:p w14:paraId="7249414F">
            <w:pPr>
              <w:pStyle w:val="23"/>
              <w:spacing w:line="21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25</w:t>
            </w:r>
          </w:p>
        </w:tc>
      </w:tr>
      <w:tr w14:paraId="5E69BF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1624" w:type="dxa"/>
          </w:tcPr>
          <w:p w14:paraId="7FE1C328">
            <w:pPr>
              <w:pStyle w:val="23"/>
              <w:spacing w:before="10"/>
              <w:ind w:left="249"/>
            </w:pPr>
            <w:r>
              <w:t>Способный  к применению инструментов и методов</w:t>
            </w:r>
            <w:r>
              <w:rPr>
                <w:spacing w:val="-2"/>
              </w:rPr>
              <w:t xml:space="preserve"> бережливого производства</w:t>
            </w:r>
          </w:p>
        </w:tc>
        <w:tc>
          <w:tcPr>
            <w:tcW w:w="2977" w:type="dxa"/>
          </w:tcPr>
          <w:p w14:paraId="53F876BC">
            <w:pPr>
              <w:pStyle w:val="23"/>
              <w:spacing w:line="21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27</w:t>
            </w:r>
          </w:p>
        </w:tc>
      </w:tr>
      <w:tr w14:paraId="568D5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1624" w:type="dxa"/>
          </w:tcPr>
          <w:p w14:paraId="2A1748A9">
            <w:pPr>
              <w:pStyle w:val="23"/>
              <w:spacing w:before="6"/>
              <w:ind w:left="249"/>
            </w:pPr>
            <w:r>
              <w:t xml:space="preserve">Умеющий быстро принимать решения,  распределять  собственные  ресурсы </w:t>
            </w:r>
            <w:r>
              <w:rPr>
                <w:spacing w:val="-10"/>
              </w:rPr>
              <w:t xml:space="preserve">и </w:t>
            </w:r>
            <w:r>
              <w:t>управлять  своим</w:t>
            </w:r>
            <w:r>
              <w:rPr>
                <w:spacing w:val="-2"/>
              </w:rPr>
              <w:t xml:space="preserve"> временем</w:t>
            </w:r>
          </w:p>
        </w:tc>
        <w:tc>
          <w:tcPr>
            <w:tcW w:w="2977" w:type="dxa"/>
          </w:tcPr>
          <w:p w14:paraId="5B3C6434">
            <w:pPr>
              <w:pStyle w:val="23"/>
              <w:spacing w:line="21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28</w:t>
            </w:r>
          </w:p>
        </w:tc>
      </w:tr>
      <w:tr w14:paraId="70688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" w:hRule="atLeast"/>
        </w:trPr>
        <w:tc>
          <w:tcPr>
            <w:tcW w:w="11624" w:type="dxa"/>
          </w:tcPr>
          <w:p w14:paraId="3A40D691">
            <w:pPr>
              <w:pStyle w:val="23"/>
              <w:spacing w:line="250" w:lineRule="atLeast"/>
              <w:ind w:left="249"/>
            </w:pPr>
            <w:r>
              <w:t xml:space="preserve">Способный к сознательному восприятию  эко системы и демонстрирующий </w:t>
            </w:r>
            <w:r>
              <w:rPr>
                <w:spacing w:val="-2"/>
              </w:rPr>
              <w:t>эко культуру</w:t>
            </w:r>
          </w:p>
        </w:tc>
        <w:tc>
          <w:tcPr>
            <w:tcW w:w="2977" w:type="dxa"/>
          </w:tcPr>
          <w:p w14:paraId="0D9D1A32">
            <w:pPr>
              <w:pStyle w:val="23"/>
              <w:spacing w:line="21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30</w:t>
            </w:r>
          </w:p>
        </w:tc>
      </w:tr>
      <w:tr w14:paraId="3DA541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4601" w:type="dxa"/>
            <w:gridSpan w:val="2"/>
          </w:tcPr>
          <w:p w14:paraId="76914EAC">
            <w:pPr>
              <w:pStyle w:val="23"/>
            </w:pPr>
          </w:p>
          <w:p w14:paraId="7CFF071E">
            <w:pPr>
              <w:pStyle w:val="23"/>
              <w:spacing w:line="22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Личностные </w:t>
            </w:r>
            <w:r>
              <w:rPr>
                <w:b/>
                <w:spacing w:val="-2"/>
              </w:rPr>
              <w:t>результаты</w:t>
            </w:r>
            <w:r>
              <w:rPr>
                <w:b/>
              </w:rPr>
              <w:t xml:space="preserve"> реализации программы воспитания, определенные ключевыми  работодателями</w:t>
            </w:r>
          </w:p>
        </w:tc>
      </w:tr>
      <w:tr w14:paraId="366E6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624" w:type="dxa"/>
          </w:tcPr>
          <w:p w14:paraId="4D5CF979">
            <w:pPr>
              <w:pStyle w:val="23"/>
              <w:spacing w:line="250" w:lineRule="atLeast"/>
              <w:ind w:left="9"/>
            </w:pPr>
            <w:r>
              <w:t>Осознанный выбор будущей профессии как путь и способ  реализации  собственных жизненных планов;</w:t>
            </w:r>
          </w:p>
        </w:tc>
        <w:tc>
          <w:tcPr>
            <w:tcW w:w="2977" w:type="dxa"/>
          </w:tcPr>
          <w:p w14:paraId="037A7406">
            <w:pPr>
              <w:pStyle w:val="23"/>
              <w:spacing w:before="119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32</w:t>
            </w:r>
          </w:p>
        </w:tc>
      </w:tr>
      <w:tr w14:paraId="7379E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624" w:type="dxa"/>
          </w:tcPr>
          <w:p w14:paraId="63D1A0C0">
            <w:pPr>
              <w:pStyle w:val="23"/>
              <w:spacing w:line="254" w:lineRule="exact"/>
              <w:ind w:left="9" w:right="99"/>
            </w:pPr>
            <w:r>
              <w:t xml:space="preserve">Способный к самообслуживанию,  включая  обучение и выполнение </w:t>
            </w:r>
            <w:r>
              <w:rPr>
                <w:spacing w:val="-2"/>
              </w:rPr>
              <w:t>обязанностей.</w:t>
            </w:r>
          </w:p>
        </w:tc>
        <w:tc>
          <w:tcPr>
            <w:tcW w:w="2977" w:type="dxa"/>
          </w:tcPr>
          <w:p w14:paraId="3895868D">
            <w:pPr>
              <w:pStyle w:val="23"/>
              <w:spacing w:line="214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35</w:t>
            </w:r>
          </w:p>
        </w:tc>
      </w:tr>
      <w:tr w14:paraId="5ABA2F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1624" w:type="dxa"/>
          </w:tcPr>
          <w:p w14:paraId="39609083">
            <w:pPr>
              <w:pStyle w:val="23"/>
              <w:spacing w:line="250" w:lineRule="atLeast"/>
              <w:ind w:left="9"/>
              <w:jc w:val="both"/>
            </w:pPr>
            <w:r>
              <w:t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</w:tc>
        <w:tc>
          <w:tcPr>
            <w:tcW w:w="2977" w:type="dxa"/>
          </w:tcPr>
          <w:p w14:paraId="01B9DB99">
            <w:pPr>
              <w:pStyle w:val="23"/>
              <w:spacing w:line="21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>
              <w:rPr>
                <w:b/>
                <w:spacing w:val="-5"/>
              </w:rPr>
              <w:t>36</w:t>
            </w:r>
          </w:p>
        </w:tc>
      </w:tr>
    </w:tbl>
    <w:p w14:paraId="6B5AD178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  <w:sectPr>
          <w:pgSz w:w="16838" w:h="11906" w:orient="landscape"/>
          <w:pgMar w:top="1134" w:right="1134" w:bottom="851" w:left="1134" w:header="709" w:footer="709" w:gutter="0"/>
          <w:cols w:space="708" w:num="1"/>
          <w:docGrid w:linePitch="360" w:charSpace="0"/>
        </w:sectPr>
      </w:pPr>
    </w:p>
    <w:p w14:paraId="01D4A31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24"/>
          <w:rFonts w:ascii="Times New Roman" w:hAnsi="Times New Roman" w:cs="Times New Roman"/>
          <w:b/>
          <w:color w:val="000000"/>
          <w:sz w:val="28"/>
          <w:szCs w:val="28"/>
        </w:rPr>
        <w:t>2. РЕЗУЛЬТАТЫ ОСВОЕНИЯ УЧЕБНОЙ ДИСЦИПЛИНЫ, ПОДЛЕЖАЩИЕ ПРОВЕРКЕ</w:t>
      </w:r>
    </w:p>
    <w:p w14:paraId="55024C1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4FCE72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результате аттестации по учебной дисциплине осуществляется</w:t>
      </w:r>
      <w:r>
        <w:rPr>
          <w:rFonts w:ascii="Times New Roman" w:hAnsi="Times New Roman"/>
          <w:sz w:val="28"/>
          <w:szCs w:val="28"/>
        </w:rPr>
        <w:t xml:space="preserve"> комплексная проверка следующих знаний и умений, а также динамика формирования общих компетенций:</w:t>
      </w:r>
    </w:p>
    <w:p w14:paraId="01AB9514">
      <w:pPr>
        <w:pStyle w:val="6"/>
        <w:spacing w:line="360" w:lineRule="auto"/>
        <w:ind w:right="110" w:firstLine="851"/>
        <w:jc w:val="both"/>
        <w:rPr>
          <w:rFonts w:ascii="Times New Roman" w:hAnsi="Times New Roman" w:cs="Times New Roman"/>
          <w:spacing w:val="-1"/>
          <w:sz w:val="28"/>
          <w:szCs w:val="26"/>
        </w:rPr>
      </w:pPr>
    </w:p>
    <w:tbl>
      <w:tblPr>
        <w:tblStyle w:val="4"/>
        <w:tblW w:w="0" w:type="auto"/>
        <w:tblInd w:w="7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80"/>
        <w:gridCol w:w="2320"/>
        <w:gridCol w:w="2340"/>
      </w:tblGrid>
      <w:tr w14:paraId="73425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88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ABEE524"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4660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31D30EF">
            <w:pPr>
              <w:spacing w:line="0" w:lineRule="atLeast"/>
              <w:ind w:left="760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Форма контроля и оценивания</w:t>
            </w:r>
          </w:p>
        </w:tc>
      </w:tr>
      <w:tr w14:paraId="36AEA4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288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27C02802">
            <w:pPr>
              <w:spacing w:line="232" w:lineRule="exact"/>
              <w:ind w:left="120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Элемент</w:t>
            </w:r>
          </w:p>
        </w:tc>
        <w:tc>
          <w:tcPr>
            <w:tcW w:w="23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7A5305AD">
            <w:pPr>
              <w:spacing w:line="242" w:lineRule="exact"/>
              <w:jc w:val="center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Промежуточная</w:t>
            </w:r>
          </w:p>
        </w:tc>
        <w:tc>
          <w:tcPr>
            <w:tcW w:w="23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2250E4D8">
            <w:pPr>
              <w:spacing w:line="242" w:lineRule="exact"/>
              <w:jc w:val="center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Текущий контроль</w:t>
            </w:r>
          </w:p>
        </w:tc>
      </w:tr>
      <w:tr w14:paraId="6F745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8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191E395E">
            <w:pPr>
              <w:spacing w:line="242" w:lineRule="exact"/>
              <w:ind w:left="120"/>
              <w:rPr>
                <w:rFonts w:ascii="Times New Roman" w:hAnsi="Times New Roman" w:eastAsia="Times New Roman"/>
                <w:b/>
                <w:sz w:val="22"/>
              </w:rPr>
            </w:pPr>
            <w:r>
              <w:rPr>
                <w:rFonts w:ascii="Times New Roman" w:hAnsi="Times New Roman" w:eastAsia="Times New Roman"/>
                <w:b/>
                <w:sz w:val="22"/>
              </w:rPr>
              <w:t>дисциплины</w:t>
            </w:r>
          </w:p>
        </w:tc>
        <w:tc>
          <w:tcPr>
            <w:tcW w:w="23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3F6EDC9">
            <w:pPr>
              <w:spacing w:line="0" w:lineRule="atLeast"/>
              <w:jc w:val="center"/>
              <w:rPr>
                <w:rFonts w:ascii="Times New Roman" w:hAnsi="Times New Roman" w:eastAsia="Times New Roman" w:cs="Times New Roman"/>
                <w:b/>
                <w:w w:val="98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w w:val="98"/>
                <w:sz w:val="22"/>
              </w:rPr>
              <w:t>аттестация</w:t>
            </w:r>
          </w:p>
        </w:tc>
        <w:tc>
          <w:tcPr>
            <w:tcW w:w="23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2D28CCE">
            <w:pPr>
              <w:spacing w:line="0" w:lineRule="atLeast"/>
              <w:rPr>
                <w:rFonts w:ascii="Times New Roman" w:hAnsi="Times New Roman" w:eastAsia="Times New Roman" w:cs="Times New Roman"/>
                <w:sz w:val="22"/>
              </w:rPr>
            </w:pPr>
          </w:p>
        </w:tc>
      </w:tr>
      <w:tr w14:paraId="78594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288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74B1CF52">
            <w:pPr>
              <w:spacing w:line="236" w:lineRule="exact"/>
              <w:ind w:left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ОП.01 Основы товароведения</w:t>
            </w:r>
          </w:p>
        </w:tc>
        <w:tc>
          <w:tcPr>
            <w:tcW w:w="23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09105FAB">
            <w:pPr>
              <w:spacing w:line="236" w:lineRule="exact"/>
              <w:jc w:val="both"/>
              <w:rPr>
                <w:rFonts w:hint="default" w:ascii="Times New Roman" w:hAnsi="Times New Roman" w:eastAsia="Times New Roman" w:cs="Times New Roman"/>
                <w:w w:val="9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w w:val="96"/>
                <w:sz w:val="24"/>
                <w:szCs w:val="24"/>
                <w:lang w:val="ru-RU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w w:val="96"/>
                <w:sz w:val="24"/>
                <w:szCs w:val="24"/>
                <w:lang w:val="ru-RU"/>
              </w:rPr>
              <w:t>.зачет</w:t>
            </w:r>
          </w:p>
        </w:tc>
        <w:tc>
          <w:tcPr>
            <w:tcW w:w="23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6AD4BCD6">
            <w:pPr>
              <w:spacing w:line="236" w:lineRule="exact"/>
              <w:jc w:val="both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  <w:t>практические работы,</w:t>
            </w:r>
          </w:p>
        </w:tc>
      </w:tr>
      <w:tr w14:paraId="71D6E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88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0D204ECF">
            <w:pPr>
              <w:spacing w:line="0" w:lineRule="atLeast"/>
              <w:ind w:left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продовольственных</w:t>
            </w:r>
          </w:p>
        </w:tc>
        <w:tc>
          <w:tcPr>
            <w:tcW w:w="23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5C04D276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368D269C">
            <w:pPr>
              <w:spacing w:line="0" w:lineRule="atLeast"/>
              <w:jc w:val="both"/>
              <w:rPr>
                <w:rFonts w:hint="default" w:ascii="Times New Roman" w:hAnsi="Times New Roman" w:eastAsia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w w:val="99"/>
                <w:sz w:val="24"/>
                <w:szCs w:val="24"/>
                <w:lang w:val="ru-RU"/>
              </w:rPr>
              <w:t>тестирование</w:t>
            </w:r>
          </w:p>
        </w:tc>
      </w:tr>
      <w:tr w14:paraId="0017E6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288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1D9AD52E">
            <w:pPr>
              <w:spacing w:line="0" w:lineRule="atLeast"/>
              <w:ind w:left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23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3C12B364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56D93D85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14:paraId="13B1BB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2880" w:type="dxa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56D338E0">
            <w:pPr>
              <w:spacing w:line="0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27C30ECA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8" w:space="0"/>
            </w:tcBorders>
            <w:shd w:val="clear" w:color="auto" w:fill="auto"/>
            <w:vAlign w:val="bottom"/>
          </w:tcPr>
          <w:p w14:paraId="6E36D14D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w w:val="99"/>
                <w:sz w:val="24"/>
                <w:szCs w:val="24"/>
              </w:rPr>
            </w:pPr>
          </w:p>
        </w:tc>
      </w:tr>
      <w:tr w14:paraId="42966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8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4F9DE5C4">
            <w:pPr>
              <w:spacing w:line="0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392E32C4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14:paraId="2F300F2A">
            <w:pPr>
              <w:spacing w:line="0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14:paraId="3C247F91">
      <w:pPr>
        <w:spacing w:line="335" w:lineRule="exact"/>
        <w:rPr>
          <w:rFonts w:ascii="Times New Roman" w:hAnsi="Times New Roman" w:eastAsia="Times New Roman" w:cs="Times New Roman"/>
          <w:sz w:val="24"/>
          <w:szCs w:val="24"/>
        </w:rPr>
      </w:pPr>
    </w:p>
    <w:p w14:paraId="21B938E4">
      <w:pPr>
        <w:shd w:val="clear" w:color="auto" w:fill="FFFFFF"/>
        <w:jc w:val="center"/>
        <w:rPr>
          <w:rFonts w:ascii="Times New Roman" w:hAnsi="Times New Roman"/>
          <w:b/>
          <w:color w:val="1A1A1A"/>
          <w:sz w:val="26"/>
          <w:szCs w:val="26"/>
        </w:rPr>
      </w:pPr>
      <w:r>
        <w:rPr>
          <w:rFonts w:ascii="Times New Roman" w:hAnsi="Times New Roman"/>
          <w:b/>
          <w:color w:val="1A1A1A"/>
          <w:sz w:val="26"/>
          <w:szCs w:val="26"/>
        </w:rPr>
        <w:t>3  ОЦЕНКА РЕЗУЛЬТАТОВ ОСВОЕНИЯ УЧЕБНОЙ ДИСЦИПЛИНЫ</w:t>
      </w:r>
    </w:p>
    <w:p w14:paraId="2FD0899D">
      <w:pPr>
        <w:shd w:val="clear" w:color="auto" w:fill="FFFFFF"/>
        <w:jc w:val="center"/>
        <w:rPr>
          <w:rFonts w:ascii="Times New Roman" w:hAnsi="Times New Roman"/>
          <w:b/>
          <w:color w:val="1A1A1A"/>
          <w:sz w:val="26"/>
          <w:szCs w:val="26"/>
        </w:rPr>
      </w:pPr>
      <w:r>
        <w:rPr>
          <w:rFonts w:ascii="Times New Roman" w:hAnsi="Times New Roman"/>
          <w:b/>
          <w:color w:val="1A1A1A"/>
          <w:sz w:val="26"/>
          <w:szCs w:val="26"/>
        </w:rPr>
        <w:t xml:space="preserve">(вида деятельности) </w:t>
      </w:r>
    </w:p>
    <w:p w14:paraId="6CDF1516">
      <w:pPr>
        <w:shd w:val="clear" w:color="auto" w:fill="FFFFFF"/>
        <w:ind w:firstLine="851"/>
        <w:jc w:val="both"/>
        <w:rPr>
          <w:rFonts w:ascii="Times New Roman" w:hAnsi="Times New Roman"/>
          <w:color w:val="1A1A1A"/>
          <w:sz w:val="26"/>
          <w:szCs w:val="26"/>
        </w:rPr>
      </w:pPr>
      <w:r>
        <w:rPr>
          <w:rFonts w:ascii="Times New Roman" w:hAnsi="Times New Roman"/>
          <w:color w:val="1A1A1A"/>
          <w:sz w:val="26"/>
          <w:szCs w:val="26"/>
        </w:rPr>
        <w:t>Образовательное учреждение, реализующее подготовку по программе учебной дисциплины, обеспечивает организацию и проведение текущего и итогового контроля индивидуальных образовательных достижений – демонстрируемых обучающимися знаний, умений и навыков.</w:t>
      </w:r>
    </w:p>
    <w:p w14:paraId="679F3CAE">
      <w:pPr>
        <w:shd w:val="clear" w:color="auto" w:fill="FFFFFF"/>
        <w:ind w:firstLine="851"/>
        <w:jc w:val="both"/>
        <w:rPr>
          <w:rFonts w:ascii="Times New Roman" w:hAnsi="Times New Roman"/>
          <w:color w:val="1A1A1A"/>
          <w:sz w:val="26"/>
          <w:szCs w:val="26"/>
        </w:rPr>
      </w:pPr>
      <w:r>
        <w:rPr>
          <w:rFonts w:ascii="Times New Roman" w:hAnsi="Times New Roman"/>
          <w:color w:val="1A1A1A"/>
          <w:sz w:val="26"/>
          <w:szCs w:val="26"/>
        </w:rPr>
        <w:t>Текущий контроль проводится преподавателем в процессе обучения.</w:t>
      </w:r>
    </w:p>
    <w:p w14:paraId="0B02CA24">
      <w:pPr>
        <w:shd w:val="clear" w:color="auto" w:fill="FFFFFF"/>
        <w:ind w:firstLine="851"/>
        <w:jc w:val="both"/>
        <w:rPr>
          <w:rFonts w:ascii="Times New Roman" w:hAnsi="Times New Roman"/>
          <w:color w:val="1A1A1A"/>
          <w:sz w:val="26"/>
          <w:szCs w:val="26"/>
        </w:rPr>
      </w:pPr>
      <w:r>
        <w:rPr>
          <w:rFonts w:ascii="Times New Roman" w:hAnsi="Times New Roman"/>
          <w:color w:val="1A1A1A"/>
          <w:sz w:val="26"/>
          <w:szCs w:val="26"/>
        </w:rPr>
        <w:t>Формы и методы текущего контроля по учебной дисциплины самостоятельно разрабатываются образовательным учреждением. Обучение по учебной дисциплины завершается промежуточной аттестацией в форме демонстрационного экзамена, которую проводит экзаменационная комиссия, в которую входят представители предприятий( работодатели), предоставляющих места практик.</w:t>
      </w:r>
    </w:p>
    <w:p w14:paraId="18A35B52">
      <w:pPr>
        <w:shd w:val="clear" w:color="auto" w:fill="FFFFFF"/>
        <w:ind w:firstLine="851"/>
        <w:jc w:val="both"/>
        <w:rPr>
          <w:rFonts w:ascii="Times New Roman" w:hAnsi="Times New Roman"/>
          <w:color w:val="1A1A1A"/>
          <w:sz w:val="26"/>
          <w:szCs w:val="26"/>
        </w:rPr>
      </w:pPr>
      <w:r>
        <w:rPr>
          <w:rFonts w:ascii="Times New Roman" w:hAnsi="Times New Roman"/>
          <w:color w:val="1A1A1A"/>
          <w:sz w:val="26"/>
          <w:szCs w:val="26"/>
        </w:rPr>
        <w:t>Для текущего и итогового контроля образовательными учреждениями создаются фонды оценочных средств (ФОС).ФОС включают в себя педагогические контрольно-оценочные материалы,предназначенныедляопределениясоответствия(илинесоответствия)индивидуальных образовательных достижений основным показателям результатов подготовки (таблицы).</w:t>
      </w:r>
    </w:p>
    <w:p w14:paraId="11C2E18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E4D7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4BD32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B1E5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7DD1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493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1EC38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79DA7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091F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054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3.1 Контроль и оценка освоения учебной дисциплины по темам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408254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4"/>
        <w:tblW w:w="9781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2127"/>
        <w:gridCol w:w="2409"/>
        <w:gridCol w:w="1843"/>
        <w:gridCol w:w="1701"/>
        <w:gridCol w:w="1701"/>
      </w:tblGrid>
      <w:tr w14:paraId="4A85E20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3" w:hRule="atLeast"/>
        </w:trPr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1DB4C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654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8B8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14:paraId="7F6C745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38" w:hRule="atLeast"/>
        </w:trPr>
        <w:tc>
          <w:tcPr>
            <w:tcW w:w="2127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3EC1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01255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CB5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3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062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14:paraId="51815BD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atLeast"/>
        </w:trPr>
        <w:tc>
          <w:tcPr>
            <w:tcW w:w="21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3F9E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94E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083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Проверяемые ПК,ОК,ЛР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B0A6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7FA0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Проверяемые </w:t>
            </w:r>
          </w:p>
          <w:p w14:paraId="50FE9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ПК , ОК, ЛР</w:t>
            </w:r>
          </w:p>
          <w:p w14:paraId="57E1C7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6BD411DE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atLeast"/>
        </w:trPr>
        <w:tc>
          <w:tcPr>
            <w:tcW w:w="212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8D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8"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7EDF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327B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8BA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A211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1.1-1.5</w:t>
            </w:r>
          </w:p>
          <w:p w14:paraId="55D44F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2.1-2.8</w:t>
            </w:r>
          </w:p>
          <w:p w14:paraId="023580D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3.1-3.6</w:t>
            </w:r>
          </w:p>
          <w:p w14:paraId="40E5BF4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4.1-4.5</w:t>
            </w:r>
          </w:p>
          <w:p w14:paraId="4A7E7A9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 xml:space="preserve">ПК 5.1-5.5 </w:t>
            </w:r>
          </w:p>
          <w:p w14:paraId="6183F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ОК 1-9</w:t>
            </w:r>
          </w:p>
          <w:p w14:paraId="384DC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1-12.</w:t>
            </w:r>
          </w:p>
          <w:p w14:paraId="1673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22-28,</w:t>
            </w:r>
          </w:p>
          <w:p w14:paraId="333A87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ЛР30,ЛР32, ЛР35, ЛР36</w:t>
            </w:r>
          </w:p>
        </w:tc>
      </w:tr>
      <w:tr w14:paraId="3318C93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" w:hRule="atLeast"/>
        </w:trPr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07E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1</w:t>
            </w:r>
          </w:p>
          <w:p w14:paraId="107B0C1A">
            <w:pPr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Классификация продовольственных товаров</w:t>
            </w:r>
          </w:p>
          <w:p w14:paraId="58C56E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94C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875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1.1-1.5</w:t>
            </w:r>
          </w:p>
          <w:p w14:paraId="3B059C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2.1-2.8</w:t>
            </w:r>
          </w:p>
          <w:p w14:paraId="7A5239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3.1-3.6</w:t>
            </w:r>
          </w:p>
          <w:p w14:paraId="4B49F36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4.1-4.5</w:t>
            </w:r>
          </w:p>
          <w:p w14:paraId="06916CB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5.1-5.5</w:t>
            </w:r>
          </w:p>
          <w:p w14:paraId="5D8579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ОК 1-9</w:t>
            </w:r>
          </w:p>
          <w:p w14:paraId="36348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1-12.</w:t>
            </w:r>
          </w:p>
          <w:p w14:paraId="7E9183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22-28,</w:t>
            </w:r>
          </w:p>
          <w:p w14:paraId="770B1F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ЛР30,ЛР32, ЛР35, ЛР36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CDA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602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F4B718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" w:hRule="atLeast"/>
        </w:trPr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C08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</w:t>
            </w:r>
          </w:p>
          <w:p w14:paraId="23BEC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865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занятия.  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057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1.1-1.5</w:t>
            </w:r>
          </w:p>
          <w:p w14:paraId="78116C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2.1-2.8</w:t>
            </w:r>
          </w:p>
          <w:p w14:paraId="131CC6D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3.1-3.6</w:t>
            </w:r>
          </w:p>
          <w:p w14:paraId="73835F6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4.1-4.5</w:t>
            </w:r>
          </w:p>
          <w:p w14:paraId="798E3C9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5.1-5.5</w:t>
            </w:r>
          </w:p>
          <w:p w14:paraId="39CD0A3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ОК 1-9</w:t>
            </w:r>
          </w:p>
          <w:p w14:paraId="42508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1-12.</w:t>
            </w:r>
          </w:p>
          <w:p w14:paraId="6F66C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22-28,</w:t>
            </w:r>
          </w:p>
          <w:p w14:paraId="32E212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ЛР30,ЛР32, ЛР35, ЛР36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2CCF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02A2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A698078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" w:hRule="atLeast"/>
        </w:trPr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D52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3</w:t>
            </w:r>
          </w:p>
          <w:p w14:paraId="388AA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Товароведная характеристика зерновых товаров</w:t>
            </w: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D23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занятия. 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AB56D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1.1-1.5</w:t>
            </w:r>
          </w:p>
          <w:p w14:paraId="6A886E0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2.1-2.8</w:t>
            </w:r>
          </w:p>
          <w:p w14:paraId="4ED8B6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3.1-3.6</w:t>
            </w:r>
          </w:p>
          <w:p w14:paraId="268DFDA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4.1-4.5</w:t>
            </w:r>
          </w:p>
          <w:p w14:paraId="2B0E7D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5.1-5.5</w:t>
            </w:r>
          </w:p>
          <w:p w14:paraId="376E85E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ОК 1-9</w:t>
            </w:r>
          </w:p>
          <w:p w14:paraId="057B85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1-12.</w:t>
            </w:r>
          </w:p>
          <w:p w14:paraId="6E758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22-28,</w:t>
            </w:r>
          </w:p>
          <w:p w14:paraId="30FACE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ЛР30,ЛР32, ЛР35, ЛР36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365E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4B5F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1189EC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" w:hRule="atLeast"/>
        </w:trPr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0DB11C">
            <w:pPr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4</w:t>
            </w:r>
          </w:p>
          <w:p w14:paraId="2EE39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Товароведная характеристика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рыбы, рыбных продуктов</w:t>
            </w: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9902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занятия. 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08EA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1.1-1.5</w:t>
            </w:r>
          </w:p>
          <w:p w14:paraId="48A8FFD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2.1-2.8</w:t>
            </w:r>
          </w:p>
          <w:p w14:paraId="249315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3.1-3.6</w:t>
            </w:r>
          </w:p>
          <w:p w14:paraId="1F3C2E2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4.1-4.5</w:t>
            </w:r>
          </w:p>
          <w:p w14:paraId="44A5F8A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5.1-5.5</w:t>
            </w:r>
          </w:p>
          <w:p w14:paraId="656DF4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ОК 1-9</w:t>
            </w:r>
          </w:p>
          <w:p w14:paraId="6AB0B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1-12.</w:t>
            </w:r>
          </w:p>
          <w:p w14:paraId="241BA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22-28,</w:t>
            </w:r>
          </w:p>
          <w:p w14:paraId="4CFBE1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ЛР30,ЛР32, ЛР35, ЛР36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CB09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026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2B3C35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" w:hRule="atLeast"/>
        </w:trPr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C7137A">
            <w:pPr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5</w:t>
            </w:r>
          </w:p>
          <w:p w14:paraId="219856F6">
            <w:pPr>
              <w:ind w:left="142" w:hanging="142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Товароведная характеристика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мяса и мясных продуктов</w:t>
            </w:r>
          </w:p>
        </w:tc>
        <w:tc>
          <w:tcPr>
            <w:tcW w:w="2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E17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занятия.  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7E2D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1.1-1.5</w:t>
            </w:r>
          </w:p>
          <w:p w14:paraId="17F8F46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2.1-2.8</w:t>
            </w:r>
          </w:p>
          <w:p w14:paraId="06FB4D1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3.1-3.6</w:t>
            </w:r>
          </w:p>
          <w:p w14:paraId="13A9A10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4.1-4.5</w:t>
            </w:r>
          </w:p>
          <w:p w14:paraId="04B199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ПК 5.1-5.5</w:t>
            </w:r>
          </w:p>
          <w:p w14:paraId="23D604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8"/>
              </w:rPr>
              <w:t>ОК 1-9</w:t>
            </w:r>
          </w:p>
          <w:p w14:paraId="6BC76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1-12.</w:t>
            </w:r>
          </w:p>
          <w:p w14:paraId="760F6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 22-28,</w:t>
            </w:r>
          </w:p>
          <w:p w14:paraId="3206EF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8"/>
              </w:rPr>
              <w:t>ЛР30,ЛР32, ЛР35, ЛР36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7430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D03E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10FAE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5C6E9309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56B790D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14:paraId="10B831B3">
      <w:pPr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3.2. Перечень лабораторно-практических работ по темам дисциплины</w:t>
      </w:r>
    </w:p>
    <w:p w14:paraId="77F4426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0348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781"/>
      </w:tblGrid>
      <w:tr w14:paraId="2C70B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67" w:type="dxa"/>
          </w:tcPr>
          <w:p w14:paraId="7FAC9D7C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  <w:p w14:paraId="1A59DDB4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9781" w:type="dxa"/>
          </w:tcPr>
          <w:p w14:paraId="7C59A2CA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Изучение хозяйственно-ботанических сортов клубнеплодов и корнеплодов и оценка качества по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стандарту</w:t>
            </w:r>
          </w:p>
        </w:tc>
      </w:tr>
      <w:tr w14:paraId="1EF31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7" w:type="dxa"/>
          </w:tcPr>
          <w:p w14:paraId="139D78E1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2</w:t>
            </w:r>
          </w:p>
        </w:tc>
        <w:tc>
          <w:tcPr>
            <w:tcW w:w="9781" w:type="dxa"/>
          </w:tcPr>
          <w:p w14:paraId="45BF9C6B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Изучение помологических сортов косточковых плодов и оценка качества по      стандарту.  </w:t>
            </w:r>
          </w:p>
        </w:tc>
      </w:tr>
      <w:tr w14:paraId="6966E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46AD418C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3</w:t>
            </w:r>
          </w:p>
        </w:tc>
        <w:tc>
          <w:tcPr>
            <w:tcW w:w="9781" w:type="dxa"/>
          </w:tcPr>
          <w:p w14:paraId="7EEAFB78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Изучение помологических сортов семечковых плодов и оценка качества по      стандарту.                   </w:t>
            </w:r>
          </w:p>
        </w:tc>
      </w:tr>
      <w:tr w14:paraId="018C1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484718B9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4</w:t>
            </w:r>
          </w:p>
        </w:tc>
        <w:tc>
          <w:tcPr>
            <w:tcW w:w="9781" w:type="dxa"/>
          </w:tcPr>
          <w:p w14:paraId="5FB29C8C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Ознакомление с ассортиментом круп и оценка качества по стандарту</w:t>
            </w:r>
          </w:p>
        </w:tc>
      </w:tr>
      <w:tr w14:paraId="40320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7DE0285B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5</w:t>
            </w:r>
          </w:p>
        </w:tc>
        <w:tc>
          <w:tcPr>
            <w:tcW w:w="9781" w:type="dxa"/>
          </w:tcPr>
          <w:p w14:paraId="5AF0C62E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Ознакомление с ассортиментом муки и оценка качества по стандарту</w:t>
            </w:r>
          </w:p>
        </w:tc>
      </w:tr>
      <w:tr w14:paraId="35CE8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7B5A2503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6</w:t>
            </w:r>
          </w:p>
        </w:tc>
        <w:tc>
          <w:tcPr>
            <w:tcW w:w="9781" w:type="dxa"/>
          </w:tcPr>
          <w:p w14:paraId="381AA2E6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Ознакомление с ассортиментом макаронных изделий и оценка качества по стандарту</w:t>
            </w:r>
          </w:p>
        </w:tc>
      </w:tr>
      <w:tr w14:paraId="21D87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2D74A81B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7</w:t>
            </w:r>
          </w:p>
        </w:tc>
        <w:tc>
          <w:tcPr>
            <w:tcW w:w="9781" w:type="dxa"/>
          </w:tcPr>
          <w:p w14:paraId="3F02F518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Оценка качества рыбы по органолептическим показателям. </w:t>
            </w:r>
          </w:p>
        </w:tc>
      </w:tr>
      <w:tr w14:paraId="2DA3B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25FE9D18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8</w:t>
            </w:r>
          </w:p>
        </w:tc>
        <w:tc>
          <w:tcPr>
            <w:tcW w:w="9781" w:type="dxa"/>
          </w:tcPr>
          <w:p w14:paraId="51E7A87A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Оценка качества рыбных консервов по органолептическим показателям тары, содержимого и герметичности. Расшифровка маркировки, указанной на упаковке.</w:t>
            </w:r>
          </w:p>
        </w:tc>
      </w:tr>
      <w:tr w14:paraId="7501F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2627E95B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9</w:t>
            </w:r>
          </w:p>
        </w:tc>
        <w:tc>
          <w:tcPr>
            <w:tcW w:w="9781" w:type="dxa"/>
          </w:tcPr>
          <w:p w14:paraId="15DC61E8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Органолептическая оценка качества мяса.</w:t>
            </w:r>
          </w:p>
        </w:tc>
      </w:tr>
      <w:tr w14:paraId="38F83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092013A0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10</w:t>
            </w:r>
          </w:p>
        </w:tc>
        <w:tc>
          <w:tcPr>
            <w:tcW w:w="9781" w:type="dxa"/>
          </w:tcPr>
          <w:p w14:paraId="4470C133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Органолептическая оценка качества мясных консервов.</w:t>
            </w:r>
          </w:p>
        </w:tc>
      </w:tr>
      <w:tr w14:paraId="47EC9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67" w:type="dxa"/>
          </w:tcPr>
          <w:p w14:paraId="3FF1EA39">
            <w:pPr>
              <w:pStyle w:val="17"/>
              <w:spacing w:line="276" w:lineRule="auto"/>
              <w:ind w:left="33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11</w:t>
            </w:r>
          </w:p>
        </w:tc>
        <w:tc>
          <w:tcPr>
            <w:tcW w:w="9781" w:type="dxa"/>
          </w:tcPr>
          <w:p w14:paraId="738711E7">
            <w:pPr>
              <w:pStyle w:val="17"/>
              <w:spacing w:line="276" w:lineRule="auto"/>
              <w:ind w:left="71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Определение вида и категории яиц по органолептическим показателям.     Ознакомление с дефектами яиц. Установление допустимых и недопустимых дефектов.</w:t>
            </w:r>
          </w:p>
        </w:tc>
      </w:tr>
    </w:tbl>
    <w:p w14:paraId="02BF8DC4">
      <w:pPr>
        <w:pStyle w:val="17"/>
        <w:jc w:val="both"/>
        <w:rPr>
          <w:rFonts w:ascii="Times New Roman" w:hAnsi="Times New Roman" w:cs="Times New Roman"/>
          <w:sz w:val="24"/>
          <w:szCs w:val="24"/>
        </w:rPr>
      </w:pPr>
    </w:p>
    <w:p w14:paraId="7387CB4D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  <w:bookmarkStart w:id="1" w:name="page10"/>
      <w:bookmarkEnd w:id="1"/>
    </w:p>
    <w:p w14:paraId="64546001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1C8B0E04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3ACD4F9E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29CB0094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5BA9F3ED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0752CEB6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6319FB60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27851E99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73AFD99E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7213F275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5E8DEAD6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12F42890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521C341A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09CFE039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025222C0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59221AF3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470B2339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2F7613D4">
      <w:pPr>
        <w:spacing w:line="0" w:lineRule="atLeast"/>
        <w:ind w:right="-259"/>
        <w:jc w:val="both"/>
        <w:rPr>
          <w:rFonts w:ascii="Times New Roman" w:hAnsi="Times New Roman" w:eastAsia="Times New Roman"/>
          <w:b/>
          <w:sz w:val="28"/>
        </w:rPr>
      </w:pPr>
    </w:p>
    <w:p w14:paraId="6AC15ED9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>4. КОНТРОЛЬНО-ОЦЕНОЧНЫЕ СРЕДСТВАДЛЯ ПРОМЕЖУТОЧНОЙ  АТТЕСТАЦИИ ПО УЧЕБНОЙ ДИСЦИПЛИНЕ</w:t>
      </w:r>
    </w:p>
    <w:p w14:paraId="658C8C3F">
      <w:pPr>
        <w:spacing w:line="0" w:lineRule="atLeast"/>
        <w:ind w:right="-259"/>
        <w:jc w:val="center"/>
        <w:rPr>
          <w:rFonts w:ascii="Times New Roman" w:hAnsi="Times New Roman" w:eastAsia="Times New Roman"/>
          <w:b/>
          <w:sz w:val="28"/>
        </w:rPr>
      </w:pPr>
    </w:p>
    <w:p w14:paraId="7598B1D1">
      <w:pPr>
        <w:spacing w:line="360" w:lineRule="auto"/>
        <w:ind w:right="-259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       Промежуточная аттестация по дисциплине проводится в форме контрольной работы. Контрольная работа представлена в виде тестирования.</w:t>
      </w:r>
    </w:p>
    <w:p w14:paraId="55DFB541">
      <w:pPr>
        <w:ind w:left="-426"/>
        <w:jc w:val="center"/>
        <w:rPr>
          <w:rFonts w:ascii="Times New Roman" w:hAnsi="Times New Roman" w:cs="Times New Roman"/>
          <w:b/>
          <w:sz w:val="28"/>
        </w:rPr>
      </w:pPr>
      <w:r>
        <w:tab/>
      </w:r>
      <w:r>
        <w:rPr>
          <w:rFonts w:ascii="Times New Roman" w:hAnsi="Times New Roman" w:cs="Times New Roman"/>
          <w:b/>
          <w:sz w:val="28"/>
        </w:rPr>
        <w:t>Вариант № 1</w:t>
      </w:r>
    </w:p>
    <w:p w14:paraId="0668FDF7">
      <w:pPr>
        <w:shd w:val="clear" w:color="auto" w:fill="FFFFFF"/>
        <w:rPr>
          <w:rFonts w:ascii="Times New Roman" w:hAnsi="Times New Roman" w:eastAsia="Times New Roman" w:cs="Times New Roman"/>
          <w:b/>
          <w:color w:val="1A1A1A"/>
          <w:sz w:val="28"/>
          <w:szCs w:val="26"/>
        </w:rPr>
      </w:pPr>
      <w:r>
        <w:rPr>
          <w:rFonts w:ascii="Times New Roman" w:hAnsi="Times New Roman" w:eastAsia="Times New Roman" w:cs="Times New Roman"/>
          <w:b/>
          <w:color w:val="1A1A1A"/>
          <w:sz w:val="28"/>
          <w:szCs w:val="26"/>
        </w:rPr>
        <w:t>1 Дайте определение жирам –это:</w:t>
      </w:r>
    </w:p>
    <w:p w14:paraId="2005C5E1">
      <w:pPr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6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6"/>
        </w:rPr>
        <w:t>а)сложные органические соединения, состоящие из глицерина и жирных кислот</w:t>
      </w:r>
    </w:p>
    <w:p w14:paraId="622AF640">
      <w:pPr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6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6"/>
        </w:rPr>
        <w:t>б)сложные органические соединения состоящие из свиного и говяжьего жира</w:t>
      </w:r>
    </w:p>
    <w:p w14:paraId="2CB02941">
      <w:pPr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6"/>
        </w:rPr>
      </w:pPr>
      <w:r>
        <w:rPr>
          <w:rFonts w:ascii="Times New Roman" w:hAnsi="Times New Roman" w:eastAsia="Times New Roman" w:cs="Times New Roman"/>
          <w:color w:val="1A1A1A"/>
          <w:sz w:val="28"/>
          <w:szCs w:val="26"/>
        </w:rPr>
        <w:t>в)сложные органические соединения из аминокислот, в состав которых входит углерод, водород, кислород</w:t>
      </w:r>
    </w:p>
    <w:p w14:paraId="2FCB1C3B">
      <w:pPr>
        <w:tabs>
          <w:tab w:val="left" w:pos="3257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 Органические соединения, которые являются основным строительным материалом, из которого строятся клетки, ткани и органы человека.</w:t>
      </w:r>
    </w:p>
    <w:p w14:paraId="135195E3">
      <w:pPr>
        <w:tabs>
          <w:tab w:val="left" w:pos="3257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углеводы; </w:t>
      </w:r>
    </w:p>
    <w:p w14:paraId="05FB9571">
      <w:pPr>
        <w:tabs>
          <w:tab w:val="left" w:pos="3257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белки; </w:t>
      </w:r>
    </w:p>
    <w:p w14:paraId="4B964CFB">
      <w:pPr>
        <w:tabs>
          <w:tab w:val="left" w:pos="3257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жиры; </w:t>
      </w:r>
    </w:p>
    <w:p w14:paraId="311DAD77">
      <w:pPr>
        <w:tabs>
          <w:tab w:val="left" w:pos="3257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витамины.</w:t>
      </w:r>
    </w:p>
    <w:p w14:paraId="780B2F4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</w:t>
      </w:r>
      <w:r>
        <w:rPr>
          <w:rFonts w:hint="default" w:ascii="Times New Roman" w:hAnsi="Times New Roman" w:cs="Times New Roman"/>
          <w:sz w:val="28"/>
          <w:lang w:val="ru-RU"/>
        </w:rPr>
        <w:t>.</w:t>
      </w:r>
      <w:r>
        <w:rPr>
          <w:rFonts w:ascii="Times New Roman" w:hAnsi="Times New Roman" w:cs="Times New Roman"/>
          <w:b/>
          <w:sz w:val="28"/>
        </w:rPr>
        <w:t>Заполните таблицу: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63B7C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80E039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Название овощей</w:t>
            </w:r>
          </w:p>
        </w:tc>
        <w:tc>
          <w:tcPr>
            <w:tcW w:w="4786" w:type="dxa"/>
          </w:tcPr>
          <w:p w14:paraId="41F4712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Группа</w:t>
            </w:r>
          </w:p>
        </w:tc>
      </w:tr>
      <w:tr w14:paraId="7109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08AE694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Морковь, репа, хрен, редис</w:t>
            </w:r>
          </w:p>
        </w:tc>
        <w:tc>
          <w:tcPr>
            <w:tcW w:w="4786" w:type="dxa"/>
          </w:tcPr>
          <w:p w14:paraId="05252F8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76897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6923118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Кольраби, брокколи</w:t>
            </w:r>
          </w:p>
        </w:tc>
        <w:tc>
          <w:tcPr>
            <w:tcW w:w="4786" w:type="dxa"/>
          </w:tcPr>
          <w:p w14:paraId="07FEA65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50DFF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205D25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Горох, чечевица, соя</w:t>
            </w:r>
          </w:p>
        </w:tc>
        <w:tc>
          <w:tcPr>
            <w:tcW w:w="4786" w:type="dxa"/>
          </w:tcPr>
          <w:p w14:paraId="509F651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73D1CA3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4.</w:t>
      </w:r>
      <w:r>
        <w:rPr>
          <w:rFonts w:ascii="Times New Roman" w:hAnsi="Times New Roman" w:cs="Times New Roman"/>
          <w:b/>
          <w:sz w:val="28"/>
        </w:rPr>
        <w:t xml:space="preserve"> Заполните таблицу: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3A1AF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7E17F5A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Название группы овощей</w:t>
            </w:r>
          </w:p>
        </w:tc>
        <w:tc>
          <w:tcPr>
            <w:tcW w:w="4786" w:type="dxa"/>
          </w:tcPr>
          <w:p w14:paraId="2E66101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Примеры овощей</w:t>
            </w:r>
          </w:p>
        </w:tc>
      </w:tr>
      <w:tr w14:paraId="3655D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8EFACF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Клубнеплоды</w:t>
            </w:r>
          </w:p>
        </w:tc>
        <w:tc>
          <w:tcPr>
            <w:tcW w:w="4786" w:type="dxa"/>
          </w:tcPr>
          <w:p w14:paraId="42F25B7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картофель, батат, топинамбур</w:t>
            </w:r>
          </w:p>
        </w:tc>
      </w:tr>
      <w:tr w14:paraId="7C63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9B9F03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Тыквенные</w:t>
            </w:r>
          </w:p>
        </w:tc>
        <w:tc>
          <w:tcPr>
            <w:tcW w:w="4786" w:type="dxa"/>
          </w:tcPr>
          <w:p w14:paraId="3D9D106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тыква, кабачки, огурцы, патиссоны.арбуз, дыня</w:t>
            </w:r>
          </w:p>
        </w:tc>
      </w:tr>
      <w:tr w14:paraId="1E18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2DE933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Капустные</w:t>
            </w:r>
          </w:p>
        </w:tc>
        <w:tc>
          <w:tcPr>
            <w:tcW w:w="4786" w:type="dxa"/>
          </w:tcPr>
          <w:p w14:paraId="7E3F272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капуста белокочанная, краснокочанная, савойская, брюссельская, цветная, кольраби, брокколи</w:t>
            </w:r>
          </w:p>
        </w:tc>
      </w:tr>
      <w:tr w14:paraId="341A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64450E9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 Салатно-шпинатные</w:t>
            </w:r>
          </w:p>
        </w:tc>
        <w:tc>
          <w:tcPr>
            <w:tcW w:w="4786" w:type="dxa"/>
          </w:tcPr>
          <w:p w14:paraId="70F3A71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салат, шпинат, щавель</w:t>
            </w:r>
          </w:p>
        </w:tc>
      </w:tr>
      <w:tr w14:paraId="6ED22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4AE95B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 Пряные</w:t>
            </w:r>
          </w:p>
        </w:tc>
        <w:tc>
          <w:tcPr>
            <w:tcW w:w="4786" w:type="dxa"/>
          </w:tcPr>
          <w:p w14:paraId="5F08A9A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укроп, эстрагон, базилик, майран</w:t>
            </w:r>
          </w:p>
        </w:tc>
      </w:tr>
    </w:tbl>
    <w:p w14:paraId="1D86771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>
        <w:rPr>
          <w:rFonts w:hint="default" w:ascii="Times New Roman" w:hAnsi="Times New Roman" w:cs="Times New Roman"/>
          <w:b/>
          <w:sz w:val="28"/>
          <w:lang w:val="ru-RU"/>
        </w:rPr>
        <w:t>.</w:t>
      </w:r>
      <w:r>
        <w:rPr>
          <w:rFonts w:ascii="Times New Roman" w:hAnsi="Times New Roman" w:cs="Times New Roman"/>
          <w:b/>
          <w:sz w:val="28"/>
        </w:rPr>
        <w:t>Заполните таблицу: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6623B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7E798F8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 рыбы</w:t>
            </w:r>
          </w:p>
        </w:tc>
        <w:tc>
          <w:tcPr>
            <w:tcW w:w="4786" w:type="dxa"/>
          </w:tcPr>
          <w:p w14:paraId="04746CE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Семейства</w:t>
            </w:r>
          </w:p>
        </w:tc>
      </w:tr>
      <w:tr w14:paraId="0675C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A93379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Осетр, стерлядь, калуга, белуга, севрюга.</w:t>
            </w:r>
          </w:p>
        </w:tc>
        <w:tc>
          <w:tcPr>
            <w:tcW w:w="4786" w:type="dxa"/>
          </w:tcPr>
          <w:p w14:paraId="72534C5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осетровых</w:t>
            </w:r>
          </w:p>
        </w:tc>
      </w:tr>
      <w:tr w14:paraId="6A2C8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7B8C4A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Сардина, сардинелла, салака, килька, тюлька.</w:t>
            </w:r>
          </w:p>
        </w:tc>
        <w:tc>
          <w:tcPr>
            <w:tcW w:w="4786" w:type="dxa"/>
          </w:tcPr>
          <w:p w14:paraId="1E8AA04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сельдевых</w:t>
            </w:r>
          </w:p>
        </w:tc>
      </w:tr>
      <w:tr w14:paraId="4725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74B1548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Судак, ёрш, берш.</w:t>
            </w:r>
          </w:p>
        </w:tc>
        <w:tc>
          <w:tcPr>
            <w:tcW w:w="4786" w:type="dxa"/>
          </w:tcPr>
          <w:p w14:paraId="61FF8A4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семейство окуневых</w:t>
            </w:r>
          </w:p>
        </w:tc>
      </w:tr>
      <w:tr w14:paraId="5102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AE45AF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 Камбала, палтус.</w:t>
            </w:r>
          </w:p>
        </w:tc>
        <w:tc>
          <w:tcPr>
            <w:tcW w:w="4786" w:type="dxa"/>
          </w:tcPr>
          <w:p w14:paraId="5A91878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камбаловых</w:t>
            </w:r>
          </w:p>
        </w:tc>
      </w:tr>
    </w:tbl>
    <w:p w14:paraId="147A913C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 Мясо и рыба содержат …………………...., которые при варке легко растворяются в бульоне, придавая ему особые вкус и аромат.</w:t>
      </w:r>
    </w:p>
    <w:p w14:paraId="4FB1579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 К субпродуктам 1 категории относятся:</w:t>
      </w:r>
    </w:p>
    <w:p w14:paraId="31EE5D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а) говяжьи головы, мозги, вымя</w:t>
      </w:r>
    </w:p>
    <w:p w14:paraId="7FB5934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б) мясная обрезь, легкие, язык</w:t>
      </w:r>
    </w:p>
    <w:p w14:paraId="5A3F7E9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язык, печень, почки</w:t>
      </w:r>
    </w:p>
    <w:p w14:paraId="43477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диафрагма, калтыки, язык, сердце</w:t>
      </w:r>
    </w:p>
    <w:p w14:paraId="61F50AF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сердце, почки, мозги</w:t>
      </w:r>
    </w:p>
    <w:p w14:paraId="0D558F4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8. Крупу манную вырабатывают из:</w:t>
      </w:r>
    </w:p>
    <w:p w14:paraId="22A7E1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а)ячменя</w:t>
      </w:r>
    </w:p>
    <w:p w14:paraId="5C4051C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б)кукурузы</w:t>
      </w:r>
    </w:p>
    <w:p w14:paraId="08E1D7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в)гречихи</w:t>
      </w:r>
    </w:p>
    <w:p w14:paraId="1691019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г)пшеницы</w:t>
      </w:r>
    </w:p>
    <w:p w14:paraId="6F252D6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  Просоленная и медленно обезвоженная в естественных условиях рыба.</w:t>
      </w:r>
    </w:p>
    <w:p w14:paraId="74EC801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копченая</w:t>
      </w:r>
    </w:p>
    <w:p w14:paraId="46BA777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сушеная</w:t>
      </w:r>
    </w:p>
    <w:p w14:paraId="09094A0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вяленая</w:t>
      </w:r>
    </w:p>
    <w:p w14:paraId="29DCA2CB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10. Допишите предложение. В состав чеснока, лука, петрушки входят ……………………., которые обладаютбактерицидными свойствами.</w:t>
      </w:r>
    </w:p>
    <w:p w14:paraId="51E1BDB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11. Допишите предложение.</w:t>
      </w:r>
      <w:r>
        <w:rPr>
          <w:rFonts w:ascii="Times New Roman" w:hAnsi="Times New Roman" w:cs="Times New Roman"/>
          <w:sz w:val="28"/>
        </w:rPr>
        <w:t>Кумыс – это кисломолочный напиток, вырабатываемый из………………………..</w:t>
      </w:r>
    </w:p>
    <w:p w14:paraId="6AFC52C4">
      <w:pPr>
        <w:spacing w:line="234" w:lineRule="auto"/>
        <w:ind w:right="100"/>
        <w:jc w:val="both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>12. Нормативный документ по стандартизации , устанавливающий комплекс норм, правил, требований к объекту стандартизации называется :</w:t>
      </w:r>
    </w:p>
    <w:p w14:paraId="14B4453E">
      <w:pPr>
        <w:spacing w:line="2" w:lineRule="exact"/>
        <w:rPr>
          <w:rFonts w:ascii="Times New Roman" w:hAnsi="Times New Roman" w:eastAsia="Times New Roman"/>
          <w:sz w:val="24"/>
        </w:rPr>
      </w:pPr>
    </w:p>
    <w:p w14:paraId="0DB66784">
      <w:pPr>
        <w:tabs>
          <w:tab w:val="left" w:pos="2160"/>
          <w:tab w:val="left" w:pos="5160"/>
        </w:tabs>
        <w:spacing w:line="0" w:lineRule="atLeast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а)штрих – кодом</w:t>
      </w:r>
    </w:p>
    <w:p w14:paraId="2D8B39FA">
      <w:pPr>
        <w:tabs>
          <w:tab w:val="left" w:pos="142"/>
          <w:tab w:val="left" w:pos="5160"/>
        </w:tabs>
        <w:spacing w:line="0" w:lineRule="atLeast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б)техническими условиями</w:t>
      </w:r>
    </w:p>
    <w:p w14:paraId="7DB809FF">
      <w:pPr>
        <w:tabs>
          <w:tab w:val="left" w:pos="142"/>
          <w:tab w:val="left" w:pos="5160"/>
        </w:tabs>
        <w:spacing w:line="0" w:lineRule="atLeast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в)стандартом</w:t>
      </w:r>
    </w:p>
    <w:p w14:paraId="36D2A2B9">
      <w:pPr>
        <w:spacing w:line="234" w:lineRule="auto"/>
        <w:ind w:right="-1"/>
        <w:jc w:val="both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>13. Упаковка пищевых продуктов в ящики, бочки, банки и бутылки - изготавливают из дерева, металла, стекла называется:</w:t>
      </w:r>
    </w:p>
    <w:p w14:paraId="5EABAF8B">
      <w:pPr>
        <w:spacing w:line="14" w:lineRule="exact"/>
        <w:rPr>
          <w:rFonts w:ascii="Times New Roman" w:hAnsi="Times New Roman" w:eastAsia="Times New Roman"/>
          <w:sz w:val="28"/>
          <w:szCs w:val="28"/>
        </w:rPr>
      </w:pPr>
    </w:p>
    <w:p w14:paraId="16D70CF0">
      <w:pPr>
        <w:spacing w:line="234" w:lineRule="auto"/>
        <w:ind w:left="260" w:right="320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а) мягкой тарой</w:t>
      </w:r>
    </w:p>
    <w:p w14:paraId="63EBAC47">
      <w:pPr>
        <w:spacing w:line="234" w:lineRule="auto"/>
        <w:ind w:left="260" w:right="320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б) полужесткой тарой </w:t>
      </w:r>
    </w:p>
    <w:p w14:paraId="4C9B67F0">
      <w:pPr>
        <w:spacing w:line="234" w:lineRule="auto"/>
        <w:ind w:left="260" w:right="320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в) жесткой тарой</w:t>
      </w:r>
    </w:p>
    <w:p w14:paraId="1CA391DB">
      <w:pPr>
        <w:spacing w:line="234" w:lineRule="auto"/>
        <w:ind w:right="-1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 14.Способ сохранения продуктов от порчи называется:</w:t>
      </w:r>
    </w:p>
    <w:p w14:paraId="7D0220B8">
      <w:pPr>
        <w:spacing w:line="2" w:lineRule="exact"/>
        <w:rPr>
          <w:rFonts w:ascii="Times New Roman" w:hAnsi="Times New Roman" w:eastAsia="Times New Roman"/>
          <w:sz w:val="28"/>
          <w:szCs w:val="28"/>
        </w:rPr>
      </w:pPr>
    </w:p>
    <w:p w14:paraId="78480963">
      <w:pPr>
        <w:tabs>
          <w:tab w:val="left" w:pos="4100"/>
        </w:tabs>
        <w:spacing w:line="0" w:lineRule="atLeast"/>
        <w:ind w:left="26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а)маринованием </w:t>
      </w:r>
    </w:p>
    <w:p w14:paraId="14F819E2">
      <w:pPr>
        <w:tabs>
          <w:tab w:val="left" w:pos="4100"/>
        </w:tabs>
        <w:spacing w:line="0" w:lineRule="atLeast"/>
        <w:ind w:left="26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б)пассерованием</w:t>
      </w:r>
      <w:r>
        <w:rPr>
          <w:rFonts w:ascii="Times New Roman" w:hAnsi="Times New Roman" w:eastAsia="Times New Roman"/>
          <w:sz w:val="28"/>
          <w:szCs w:val="28"/>
        </w:rPr>
        <w:tab/>
      </w:r>
    </w:p>
    <w:p w14:paraId="79AD7BD5">
      <w:pPr>
        <w:tabs>
          <w:tab w:val="left" w:pos="4100"/>
        </w:tabs>
        <w:spacing w:line="0" w:lineRule="atLeast"/>
        <w:ind w:left="26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в)консервированием</w:t>
      </w:r>
    </w:p>
    <w:p w14:paraId="15F0EE63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15. Решить задачу. Определить энергетическую ценность 100 гр. кефира если в 100 гр. содержатся: 3,0 гр. белка; 2,5 гр. жира; 4,0 гр. углеводов.</w:t>
      </w:r>
    </w:p>
    <w:p w14:paraId="573C5604">
      <w:pPr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__________________________________________________________</w:t>
      </w:r>
    </w:p>
    <w:p w14:paraId="38C169ED">
      <w:pPr>
        <w:rPr>
          <w:rFonts w:ascii="Times New Roman" w:hAnsi="Times New Roman" w:cs="Times New Roman"/>
          <w:b/>
          <w:sz w:val="28"/>
        </w:rPr>
      </w:pPr>
    </w:p>
    <w:p w14:paraId="5FCC86F7">
      <w:pPr>
        <w:rPr>
          <w:rFonts w:ascii="Times New Roman" w:hAnsi="Times New Roman" w:cs="Times New Roman"/>
          <w:b/>
          <w:sz w:val="28"/>
        </w:rPr>
      </w:pPr>
    </w:p>
    <w:p w14:paraId="76CC3D30">
      <w:pPr>
        <w:rPr>
          <w:rFonts w:ascii="Times New Roman" w:hAnsi="Times New Roman" w:cs="Times New Roman"/>
          <w:b/>
          <w:sz w:val="28"/>
        </w:rPr>
      </w:pPr>
    </w:p>
    <w:p w14:paraId="673FD781">
      <w:pPr>
        <w:rPr>
          <w:rFonts w:ascii="Times New Roman" w:hAnsi="Times New Roman" w:cs="Times New Roman"/>
          <w:b/>
          <w:sz w:val="28"/>
        </w:rPr>
      </w:pPr>
    </w:p>
    <w:p w14:paraId="3341B615">
      <w:pPr>
        <w:rPr>
          <w:rFonts w:ascii="Times New Roman" w:hAnsi="Times New Roman" w:cs="Times New Roman"/>
          <w:b/>
          <w:sz w:val="28"/>
        </w:rPr>
      </w:pPr>
    </w:p>
    <w:p w14:paraId="719CFFB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16. Установите соответствие понятий и их основных характеристик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4218"/>
      </w:tblGrid>
      <w:tr w14:paraId="02AA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 w14:paraId="562008A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1)характеризуется содержанием</w:t>
            </w:r>
          </w:p>
          <w:p w14:paraId="5FC8ADE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биологически-активных веществ</w:t>
            </w:r>
          </w:p>
          <w:p w14:paraId="1C5787A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(витаминов, минералов, и в первую очередь</w:t>
            </w:r>
          </w:p>
          <w:p w14:paraId="3B0AA08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содержанием незаменимых аминокислот и</w:t>
            </w:r>
          </w:p>
          <w:p w14:paraId="76BA08A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жирных кислот витаминов (незаменимые</w:t>
            </w:r>
          </w:p>
          <w:p w14:paraId="4DB03D3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эссециальные)</w:t>
            </w:r>
          </w:p>
        </w:tc>
        <w:tc>
          <w:tcPr>
            <w:tcW w:w="4218" w:type="dxa"/>
            <w:vMerge w:val="restart"/>
          </w:tcPr>
          <w:p w14:paraId="24EEEA0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А) Физиологическаяценность</w:t>
            </w:r>
          </w:p>
          <w:p w14:paraId="1EE8ECA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Б) Органолептическаяценность</w:t>
            </w:r>
          </w:p>
          <w:p w14:paraId="03A70DB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В) Энергетическая ценность</w:t>
            </w:r>
          </w:p>
          <w:p w14:paraId="08CC369D">
            <w:r>
              <w:rPr>
                <w:rFonts w:ascii="Times New Roman" w:hAnsi="Times New Roman" w:cs="Times New Roman"/>
                <w:sz w:val="28"/>
              </w:rPr>
              <w:t>Г) Биологическая ценность</w:t>
            </w:r>
          </w:p>
        </w:tc>
      </w:tr>
      <w:tr w14:paraId="39105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 w14:paraId="0DCD703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2)характеризуется воздействием на органы</w:t>
            </w:r>
          </w:p>
          <w:p w14:paraId="6D700BC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чувств человека, возбуждает или подавляет</w:t>
            </w:r>
          </w:p>
          <w:p w14:paraId="3933EF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аппетит</w:t>
            </w:r>
          </w:p>
        </w:tc>
        <w:tc>
          <w:tcPr>
            <w:tcW w:w="4218" w:type="dxa"/>
            <w:vMerge w:val="continue"/>
          </w:tcPr>
          <w:p w14:paraId="7DE565D6"/>
        </w:tc>
      </w:tr>
      <w:tr w14:paraId="0F3F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 w14:paraId="27A65A7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3)характеризуется влиянием веществ</w:t>
            </w:r>
          </w:p>
          <w:p w14:paraId="2F23E9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содержащих в продуктах на нервную</w:t>
            </w:r>
          </w:p>
          <w:p w14:paraId="38D977A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систему, сердечно сосудистую,</w:t>
            </w:r>
          </w:p>
          <w:p w14:paraId="1EB66C2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пищеварительную, на сопротивляемость</w:t>
            </w:r>
          </w:p>
          <w:p w14:paraId="3D28542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организма к инфекционным заболеваниям</w:t>
            </w:r>
          </w:p>
        </w:tc>
        <w:tc>
          <w:tcPr>
            <w:tcW w:w="4218" w:type="dxa"/>
            <w:vMerge w:val="continue"/>
          </w:tcPr>
          <w:p w14:paraId="4DE4113B"/>
        </w:tc>
      </w:tr>
    </w:tbl>
    <w:p w14:paraId="1834EEF4"/>
    <w:p w14:paraId="2FC241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1_____________,2___________________,3_____________________</w:t>
      </w:r>
    </w:p>
    <w:p w14:paraId="4278494F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17 Установите соответствие методов оценки качества и их основных характеристик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4587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5" w:type="dxa"/>
          </w:tcPr>
          <w:p w14:paraId="6ACFC3D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 органолептический</w:t>
            </w:r>
          </w:p>
          <w:p w14:paraId="0EC8906D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  <w:vMerge w:val="restart"/>
          </w:tcPr>
          <w:p w14:paraId="0FF720F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А) это метод определения показателей качества с помощью различных приборов, аппаратуры, химических реактивов и посуды</w:t>
            </w:r>
          </w:p>
          <w:p w14:paraId="03CE933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Б) это метод где показатели качества определяют на основе наблюдения и подсчета числа</w:t>
            </w:r>
          </w:p>
          <w:p w14:paraId="7DDDD655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определенных событий,</w:t>
            </w:r>
          </w:p>
          <w:p w14:paraId="2A99283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предметов или затрат.</w:t>
            </w:r>
          </w:p>
          <w:p w14:paraId="18FAF57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В) это метод определения показателей качества продукции на основе решения, принимаемого</w:t>
            </w:r>
          </w:p>
          <w:p w14:paraId="3E0E1B4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экспертами</w:t>
            </w:r>
          </w:p>
          <w:p w14:paraId="5D1439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Г) это метод где показатели качества продукции определяют</w:t>
            </w:r>
          </w:p>
          <w:p w14:paraId="6A04B61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 основе сбора и анализа мнений ее фактических или возможных потребителей.</w:t>
            </w:r>
          </w:p>
          <w:p w14:paraId="263BF44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Д) это метод определения показателей качества продукции на основе анализа восприятий органов чувств — зрения, обоняния, слуха, осязания, вкуса</w:t>
            </w:r>
          </w:p>
        </w:tc>
      </w:tr>
      <w:tr w14:paraId="12E8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13354FA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2)измерительный</w:t>
            </w:r>
          </w:p>
          <w:p w14:paraId="755A1F2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  <w:vMerge w:val="continue"/>
          </w:tcPr>
          <w:p w14:paraId="224B3FCA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14:paraId="3BF31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622229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3)социологический</w:t>
            </w:r>
          </w:p>
        </w:tc>
        <w:tc>
          <w:tcPr>
            <w:tcW w:w="4786" w:type="dxa"/>
            <w:vMerge w:val="continue"/>
          </w:tcPr>
          <w:p w14:paraId="5291F03B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34EA7B14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1_____________,2___________________,3_____________________</w:t>
      </w:r>
    </w:p>
    <w:p w14:paraId="614AFBEF">
      <w:pPr>
        <w:jc w:val="both"/>
        <w:rPr>
          <w:rFonts w:ascii="Times New Roman" w:hAnsi="Times New Roman" w:cs="Times New Roman"/>
          <w:b/>
          <w:sz w:val="28"/>
        </w:rPr>
      </w:pPr>
    </w:p>
    <w:p w14:paraId="53CB26E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18.Решить задачу. Определите энергетическую ценность муки пшеничной массой 43г если пищевая ценность в 100г продукта: жиры 1,3г, белки 10,8гр, углеводы 69,9гр</w:t>
      </w:r>
    </w:p>
    <w:p w14:paraId="28F6607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19. Решить задачу. Определите энергетическую ценность сахарного песка2,9г если в 100г продукта содержится углеводов 99,8г, жира 0, белка 0г.</w:t>
      </w:r>
    </w:p>
    <w:p w14:paraId="48F16A5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20.Расшифруйте маркировку Паштета мясного : 1-ряд- 17.11.17. 2-ряд- 154 2-ряд-2А</w:t>
      </w:r>
    </w:p>
    <w:p w14:paraId="3684C906"/>
    <w:p w14:paraId="16C1050B"/>
    <w:p w14:paraId="138EEDDA"/>
    <w:p w14:paraId="14755E34"/>
    <w:p w14:paraId="26462E8B"/>
    <w:p w14:paraId="59A5B4A3"/>
    <w:p w14:paraId="6FB94C6C"/>
    <w:p w14:paraId="3EB59181"/>
    <w:p w14:paraId="1A734333"/>
    <w:p w14:paraId="6611B3FD"/>
    <w:p w14:paraId="7781019A"/>
    <w:p w14:paraId="7F38A214"/>
    <w:p w14:paraId="7669F6DA"/>
    <w:p w14:paraId="41848231"/>
    <w:p w14:paraId="389C9F6F"/>
    <w:p w14:paraId="3416DE12"/>
    <w:p w14:paraId="6DFF53F5"/>
    <w:p w14:paraId="1523AA3E"/>
    <w:p w14:paraId="24626094"/>
    <w:p w14:paraId="1B6B94E1"/>
    <w:p w14:paraId="5BFE7F61"/>
    <w:p w14:paraId="7B322B13"/>
    <w:p w14:paraId="6309F48D"/>
    <w:p w14:paraId="178D0CB0"/>
    <w:p w14:paraId="79C22200"/>
    <w:p w14:paraId="140C1597"/>
    <w:p w14:paraId="7A216D35"/>
    <w:p w14:paraId="2D5AD340"/>
    <w:p w14:paraId="534DA2F4"/>
    <w:p w14:paraId="6884DAF7"/>
    <w:p w14:paraId="117486E5"/>
    <w:p w14:paraId="5D6EC6A8"/>
    <w:p w14:paraId="2173B893"/>
    <w:p w14:paraId="4E81187C"/>
    <w:p w14:paraId="63F869E7"/>
    <w:p w14:paraId="2965AAA0"/>
    <w:p w14:paraId="634CBA0A"/>
    <w:p w14:paraId="7B372612"/>
    <w:p w14:paraId="1937A95C"/>
    <w:p w14:paraId="26BFBEBB"/>
    <w:p w14:paraId="62BDF093"/>
    <w:p w14:paraId="7736EAA5"/>
    <w:p w14:paraId="5427BD80"/>
    <w:p w14:paraId="306F23C0"/>
    <w:p w14:paraId="4FFFCBE5"/>
    <w:p w14:paraId="6DA74124">
      <w:pPr>
        <w:ind w:left="-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№ 2</w:t>
      </w:r>
    </w:p>
    <w:p w14:paraId="3DAA6BAF">
      <w:pPr>
        <w:shd w:val="clear" w:color="auto" w:fill="FFFFFF"/>
        <w:rPr>
          <w:rFonts w:ascii="Times New Roman" w:hAnsi="Times New Roman" w:eastAsia="Times New Roman" w:cs="Times New Roman"/>
          <w:b/>
          <w:color w:val="1A1A1A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color w:val="1A1A1A"/>
          <w:sz w:val="26"/>
          <w:szCs w:val="26"/>
        </w:rPr>
        <w:t>1.Сколько килокалорий содержит 1 грамм белка:</w:t>
      </w:r>
    </w:p>
    <w:p w14:paraId="3C25FFEF">
      <w:pPr>
        <w:shd w:val="clear" w:color="auto" w:fill="FFFFFF"/>
        <w:rPr>
          <w:rFonts w:ascii="Times New Roman" w:hAnsi="Times New Roman" w:eastAsia="Times New Roman" w:cs="Times New Roman"/>
          <w:color w:val="1A1A1A"/>
          <w:sz w:val="26"/>
          <w:szCs w:val="26"/>
        </w:rPr>
      </w:pPr>
      <w:r>
        <w:rPr>
          <w:rFonts w:ascii="Times New Roman" w:hAnsi="Times New Roman" w:eastAsia="Times New Roman" w:cs="Times New Roman"/>
          <w:color w:val="1A1A1A"/>
          <w:sz w:val="26"/>
          <w:szCs w:val="26"/>
        </w:rPr>
        <w:t>а) 4 ккал</w:t>
      </w:r>
    </w:p>
    <w:p w14:paraId="3F15928E">
      <w:pPr>
        <w:shd w:val="clear" w:color="auto" w:fill="FFFFFF"/>
        <w:rPr>
          <w:rFonts w:ascii="Times New Roman" w:hAnsi="Times New Roman" w:eastAsia="Times New Roman" w:cs="Times New Roman"/>
          <w:color w:val="1A1A1A"/>
          <w:sz w:val="26"/>
          <w:szCs w:val="26"/>
        </w:rPr>
      </w:pPr>
      <w:r>
        <w:rPr>
          <w:rFonts w:ascii="Times New Roman" w:hAnsi="Times New Roman" w:eastAsia="Times New Roman" w:cs="Times New Roman"/>
          <w:color w:val="1A1A1A"/>
          <w:sz w:val="26"/>
          <w:szCs w:val="26"/>
        </w:rPr>
        <w:t>б) 6.8 ккал</w:t>
      </w:r>
    </w:p>
    <w:p w14:paraId="478538EC">
      <w:pPr>
        <w:shd w:val="clear" w:color="auto" w:fill="FFFFFF"/>
        <w:rPr>
          <w:rFonts w:ascii="Times New Roman" w:hAnsi="Times New Roman" w:eastAsia="Times New Roman" w:cs="Times New Roman"/>
          <w:color w:val="1A1A1A"/>
          <w:sz w:val="26"/>
          <w:szCs w:val="26"/>
        </w:rPr>
      </w:pPr>
      <w:r>
        <w:rPr>
          <w:rFonts w:ascii="Times New Roman" w:hAnsi="Times New Roman" w:eastAsia="Times New Roman" w:cs="Times New Roman"/>
          <w:color w:val="1A1A1A"/>
          <w:sz w:val="26"/>
          <w:szCs w:val="26"/>
        </w:rPr>
        <w:t>в)12 ккал</w:t>
      </w:r>
    </w:p>
    <w:p w14:paraId="6419EC1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2. Органические соединения, являющиеся основным источником энергии</w:t>
      </w:r>
      <w:r>
        <w:rPr>
          <w:rFonts w:ascii="Times New Roman" w:hAnsi="Times New Roman" w:cs="Times New Roman"/>
          <w:sz w:val="28"/>
        </w:rPr>
        <w:t>.</w:t>
      </w:r>
    </w:p>
    <w:p w14:paraId="6A5BF19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углеводы; </w:t>
      </w:r>
    </w:p>
    <w:p w14:paraId="5EAFC71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белки; </w:t>
      </w:r>
    </w:p>
    <w:p w14:paraId="0BAC7CC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жиры; </w:t>
      </w:r>
    </w:p>
    <w:p w14:paraId="65D0EFC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витамины.</w:t>
      </w:r>
    </w:p>
    <w:p w14:paraId="53FBF2F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Заполните таблицу: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35275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2BC33F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Название овощей</w:t>
            </w:r>
          </w:p>
        </w:tc>
        <w:tc>
          <w:tcPr>
            <w:tcW w:w="4786" w:type="dxa"/>
          </w:tcPr>
          <w:p w14:paraId="057DA64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Группа</w:t>
            </w:r>
          </w:p>
        </w:tc>
      </w:tr>
      <w:tr w14:paraId="74ECD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603A67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Огурец, кабачок, патиссон</w:t>
            </w:r>
          </w:p>
        </w:tc>
        <w:tc>
          <w:tcPr>
            <w:tcW w:w="4786" w:type="dxa"/>
          </w:tcPr>
          <w:p w14:paraId="6AA0AAE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7CBF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6C2EDAD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Спаржа, артишок, ревень</w:t>
            </w:r>
          </w:p>
        </w:tc>
        <w:tc>
          <w:tcPr>
            <w:tcW w:w="4786" w:type="dxa"/>
          </w:tcPr>
          <w:p w14:paraId="7219AD6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0982E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15DE8B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Баклажаны, перец стручковый</w:t>
            </w:r>
          </w:p>
        </w:tc>
        <w:tc>
          <w:tcPr>
            <w:tcW w:w="4786" w:type="dxa"/>
          </w:tcPr>
          <w:p w14:paraId="27B9CA9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7983CE6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 Заполните таблицу: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62285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D1AD3A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Название группы овощей</w:t>
            </w:r>
          </w:p>
        </w:tc>
        <w:tc>
          <w:tcPr>
            <w:tcW w:w="4786" w:type="dxa"/>
          </w:tcPr>
          <w:p w14:paraId="234926D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Примеры овощей</w:t>
            </w:r>
          </w:p>
        </w:tc>
      </w:tr>
      <w:tr w14:paraId="399C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8D392E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Корнеплоды</w:t>
            </w:r>
          </w:p>
        </w:tc>
        <w:tc>
          <w:tcPr>
            <w:tcW w:w="4786" w:type="dxa"/>
          </w:tcPr>
          <w:p w14:paraId="2E84892D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10726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1A518E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Томатные</w:t>
            </w:r>
          </w:p>
        </w:tc>
        <w:tc>
          <w:tcPr>
            <w:tcW w:w="4786" w:type="dxa"/>
          </w:tcPr>
          <w:p w14:paraId="218B39E8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03B75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6343C5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Десертные</w:t>
            </w:r>
          </w:p>
        </w:tc>
        <w:tc>
          <w:tcPr>
            <w:tcW w:w="4786" w:type="dxa"/>
          </w:tcPr>
          <w:p w14:paraId="1C86544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1BB5A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7784A92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 Бобовые</w:t>
            </w:r>
          </w:p>
        </w:tc>
        <w:tc>
          <w:tcPr>
            <w:tcW w:w="4786" w:type="dxa"/>
          </w:tcPr>
          <w:p w14:paraId="0D0C3E7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14:paraId="2D1F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E7B8B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 Луковые</w:t>
            </w:r>
          </w:p>
        </w:tc>
        <w:tc>
          <w:tcPr>
            <w:tcW w:w="4786" w:type="dxa"/>
          </w:tcPr>
          <w:p w14:paraId="28B4E0D4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64B35EA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 Заполните таблицу: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58EB7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0F48110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 рыбы</w:t>
            </w:r>
          </w:p>
        </w:tc>
        <w:tc>
          <w:tcPr>
            <w:tcW w:w="4786" w:type="dxa"/>
          </w:tcPr>
          <w:p w14:paraId="2C8913A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Семейства</w:t>
            </w:r>
          </w:p>
        </w:tc>
      </w:tr>
      <w:tr w14:paraId="3D89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23631F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Кета, горбуша, семга, форель, нельма.</w:t>
            </w:r>
          </w:p>
        </w:tc>
        <w:tc>
          <w:tcPr>
            <w:tcW w:w="4786" w:type="dxa"/>
          </w:tcPr>
          <w:p w14:paraId="2667383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лососевых</w:t>
            </w:r>
          </w:p>
        </w:tc>
      </w:tr>
      <w:tr w14:paraId="10C9D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7EF4093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Сазан, лещ, толстолобик, вобла, тарань.</w:t>
            </w:r>
          </w:p>
        </w:tc>
        <w:tc>
          <w:tcPr>
            <w:tcW w:w="4786" w:type="dxa"/>
          </w:tcPr>
          <w:p w14:paraId="2534ACE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карповых</w:t>
            </w:r>
          </w:p>
        </w:tc>
      </w:tr>
      <w:tr w14:paraId="31FA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993E9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Пикша, навага, налим, минтай.</w:t>
            </w:r>
          </w:p>
        </w:tc>
        <w:tc>
          <w:tcPr>
            <w:tcW w:w="4786" w:type="dxa"/>
          </w:tcPr>
          <w:p w14:paraId="22A0A1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тресковых</w:t>
            </w:r>
          </w:p>
        </w:tc>
      </w:tr>
      <w:tr w14:paraId="544B0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04FDFEA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 Корюшка, мойва, снеток.</w:t>
            </w:r>
          </w:p>
        </w:tc>
        <w:tc>
          <w:tcPr>
            <w:tcW w:w="4786" w:type="dxa"/>
          </w:tcPr>
          <w:p w14:paraId="1DBB4FB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семейства корюшковые</w:t>
            </w:r>
          </w:p>
        </w:tc>
      </w:tr>
    </w:tbl>
    <w:p w14:paraId="2240048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 Минеральные вещества в зависимости от содержания в продуктах подразделяют на две группы: ……………………………………………, ……………………………………….... .</w:t>
      </w:r>
    </w:p>
    <w:p w14:paraId="159ADBD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 Диетическим является мясо:</w:t>
      </w:r>
    </w:p>
    <w:p w14:paraId="3DDBEE5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кур</w:t>
      </w:r>
    </w:p>
    <w:p w14:paraId="668D1B1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нутрий</w:t>
      </w:r>
    </w:p>
    <w:p w14:paraId="5C9EFE8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индеек</w:t>
      </w:r>
    </w:p>
    <w:p w14:paraId="7BB29D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цесарок</w:t>
      </w:r>
    </w:p>
    <w:p w14:paraId="35A9A2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 гусей</w:t>
      </w:r>
    </w:p>
    <w:p w14:paraId="6513DAB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8. При сортовом помоле пшеницы кроме муки получают крупу:</w:t>
      </w:r>
    </w:p>
    <w:p w14:paraId="288457A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а)пшеничную шлифованную</w:t>
      </w:r>
    </w:p>
    <w:p w14:paraId="5FD3ECD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перловую</w:t>
      </w:r>
    </w:p>
    <w:p w14:paraId="193CC0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в)толокно</w:t>
      </w:r>
    </w:p>
    <w:p w14:paraId="75F0BB4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д)манную</w:t>
      </w:r>
    </w:p>
    <w:p w14:paraId="7192A96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9. К каким пряностям относится перец душистый</w:t>
      </w:r>
    </w:p>
    <w:p w14:paraId="09BEB9A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семенным</w:t>
      </w:r>
    </w:p>
    <w:p w14:paraId="7C1FF0D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плодовым</w:t>
      </w:r>
    </w:p>
    <w:p w14:paraId="62026E0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листовым</w:t>
      </w:r>
    </w:p>
    <w:p w14:paraId="201A230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10 Допишите предложение</w:t>
      </w:r>
      <w:r>
        <w:rPr>
          <w:rFonts w:ascii="Times New Roman" w:hAnsi="Times New Roman" w:cs="Times New Roman"/>
          <w:sz w:val="28"/>
        </w:rPr>
        <w:t>. Чай, кофе содержат ………….…, которые оказывают возбуждающее действие нанервную систему</w:t>
      </w:r>
    </w:p>
    <w:p w14:paraId="7BE6208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11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Допишите предложение</w:t>
      </w:r>
      <w:r>
        <w:rPr>
          <w:rFonts w:ascii="Times New Roman" w:hAnsi="Times New Roman" w:cs="Times New Roman"/>
          <w:sz w:val="28"/>
        </w:rPr>
        <w:t>. К листовым пряностям относят ……………..…</w:t>
      </w:r>
    </w:p>
    <w:p w14:paraId="561C2D5B">
      <w:pPr>
        <w:tabs>
          <w:tab w:val="left" w:pos="9355"/>
        </w:tabs>
        <w:spacing w:line="217" w:lineRule="auto"/>
        <w:ind w:right="-1"/>
        <w:jc w:val="both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12. Способ оценки качества пищевого сырья по цвету, консистенции, запаху, вкусу, внешнему виду называется: </w:t>
      </w:r>
    </w:p>
    <w:p w14:paraId="015EAEB8">
      <w:pPr>
        <w:tabs>
          <w:tab w:val="left" w:pos="9355"/>
        </w:tabs>
        <w:spacing w:line="217" w:lineRule="auto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а)лабораторный </w:t>
      </w:r>
    </w:p>
    <w:p w14:paraId="043D99E8">
      <w:pPr>
        <w:tabs>
          <w:tab w:val="left" w:pos="9355"/>
        </w:tabs>
        <w:spacing w:line="217" w:lineRule="auto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б) органолептический</w:t>
      </w:r>
    </w:p>
    <w:p w14:paraId="7BDA255F">
      <w:pPr>
        <w:tabs>
          <w:tab w:val="left" w:pos="9355"/>
        </w:tabs>
        <w:spacing w:line="14" w:lineRule="exact"/>
        <w:ind w:right="-1"/>
        <w:jc w:val="both"/>
        <w:rPr>
          <w:rFonts w:ascii="Times New Roman" w:hAnsi="Times New Roman" w:eastAsia="Times New Roman"/>
          <w:sz w:val="24"/>
        </w:rPr>
      </w:pPr>
    </w:p>
    <w:p w14:paraId="392714F2">
      <w:pPr>
        <w:tabs>
          <w:tab w:val="left" w:pos="9355"/>
        </w:tabs>
        <w:spacing w:line="234" w:lineRule="auto"/>
        <w:ind w:right="-1"/>
        <w:jc w:val="both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>13.Деятельность по установлению норм, правил и требований к качеству продукции, услуг, работ называется:</w:t>
      </w:r>
    </w:p>
    <w:p w14:paraId="2F381BD8">
      <w:pPr>
        <w:tabs>
          <w:tab w:val="left" w:pos="9355"/>
        </w:tabs>
        <w:spacing w:line="234" w:lineRule="auto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 а)стандартом</w:t>
      </w:r>
    </w:p>
    <w:p w14:paraId="2CB83752">
      <w:pPr>
        <w:tabs>
          <w:tab w:val="left" w:pos="9355"/>
        </w:tabs>
        <w:spacing w:line="234" w:lineRule="auto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 б) стандартизацией </w:t>
      </w:r>
    </w:p>
    <w:p w14:paraId="36F4A795">
      <w:pPr>
        <w:tabs>
          <w:tab w:val="left" w:pos="9355"/>
        </w:tabs>
        <w:spacing w:line="234" w:lineRule="auto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в)сертификатом</w:t>
      </w:r>
    </w:p>
    <w:p w14:paraId="6AA60D36">
      <w:pPr>
        <w:tabs>
          <w:tab w:val="left" w:pos="9355"/>
        </w:tabs>
        <w:spacing w:line="14" w:lineRule="exact"/>
        <w:ind w:right="-1"/>
        <w:jc w:val="both"/>
        <w:rPr>
          <w:rFonts w:ascii="Times New Roman" w:hAnsi="Times New Roman" w:eastAsia="Times New Roman"/>
          <w:sz w:val="24"/>
        </w:rPr>
      </w:pPr>
    </w:p>
    <w:p w14:paraId="439C3CC5">
      <w:pPr>
        <w:pStyle w:val="17"/>
        <w:numPr>
          <w:ilvl w:val="0"/>
          <w:numId w:val="5"/>
        </w:numPr>
        <w:tabs>
          <w:tab w:val="left" w:pos="500"/>
          <w:tab w:val="left" w:pos="9355"/>
        </w:tabs>
        <w:spacing w:line="234" w:lineRule="auto"/>
        <w:ind w:right="-1"/>
        <w:jc w:val="both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>Упаковка пищевых продуктов в коробки, корзины, решета и ящики-из картона, древесной дранки, из прутьев называется:</w:t>
      </w:r>
    </w:p>
    <w:p w14:paraId="4337644D">
      <w:pPr>
        <w:tabs>
          <w:tab w:val="left" w:pos="9355"/>
        </w:tabs>
        <w:spacing w:line="1" w:lineRule="exact"/>
        <w:ind w:right="-1"/>
        <w:jc w:val="both"/>
        <w:rPr>
          <w:rFonts w:ascii="Times New Roman" w:hAnsi="Times New Roman" w:eastAsia="Times New Roman"/>
          <w:sz w:val="28"/>
        </w:rPr>
      </w:pPr>
    </w:p>
    <w:p w14:paraId="0070B53E">
      <w:pPr>
        <w:tabs>
          <w:tab w:val="left" w:pos="9355"/>
        </w:tabs>
        <w:spacing w:line="0" w:lineRule="atLeast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а) мягкой тарой </w:t>
      </w:r>
    </w:p>
    <w:p w14:paraId="4491C807">
      <w:pPr>
        <w:tabs>
          <w:tab w:val="left" w:pos="9355"/>
        </w:tabs>
        <w:spacing w:line="0" w:lineRule="atLeast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 xml:space="preserve">б) полужесткой тарой  </w:t>
      </w:r>
    </w:p>
    <w:p w14:paraId="750F4046">
      <w:pPr>
        <w:tabs>
          <w:tab w:val="left" w:pos="9355"/>
        </w:tabs>
        <w:spacing w:line="0" w:lineRule="atLeast"/>
        <w:ind w:right="-1"/>
        <w:jc w:val="both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sz w:val="28"/>
        </w:rPr>
        <w:t>в) жесткой тарой</w:t>
      </w:r>
    </w:p>
    <w:p w14:paraId="3DEA8395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15. Решить задачу. Определить энергетическую ценность 100 гр. пастеризованного молока, если в 100 гр. содержатся: 2,8 гр. белка; 3,2 гр.жира; 4,7 гр. углеводов?</w:t>
      </w:r>
    </w:p>
    <w:p w14:paraId="13DD2F30">
      <w:r>
        <w:t>_____________________________________________________________________________________</w:t>
      </w:r>
    </w:p>
    <w:p w14:paraId="5483EAE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16. Установите соответствие понятий и их основных характеристик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33B71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3080C33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 номенклатура товаров, реализуемыхчерез оптовую и розничную сеть</w:t>
            </w:r>
          </w:p>
        </w:tc>
        <w:tc>
          <w:tcPr>
            <w:tcW w:w="4786" w:type="dxa"/>
            <w:vMerge w:val="restart"/>
          </w:tcPr>
          <w:p w14:paraId="7297C7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А) Ассортимент</w:t>
            </w:r>
          </w:p>
          <w:p w14:paraId="3396FEA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Б) Торговый ассортимент</w:t>
            </w:r>
          </w:p>
          <w:p w14:paraId="5A5E5A8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В)Промышленный ассортимент</w:t>
            </w:r>
          </w:p>
          <w:p w14:paraId="4F96195E">
            <w:r>
              <w:rPr>
                <w:rFonts w:ascii="Times New Roman" w:hAnsi="Times New Roman" w:cs="Times New Roman"/>
                <w:sz w:val="28"/>
              </w:rPr>
              <w:t>Г) Ассортимент товарной группы</w:t>
            </w:r>
          </w:p>
        </w:tc>
      </w:tr>
      <w:tr w14:paraId="1F730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98DE6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 изделия, вырабатываемые на данномпредприятии (ассортимент предприятия)или определенной отраслью промышленности (ассортимент отрасли)</w:t>
            </w:r>
          </w:p>
        </w:tc>
        <w:tc>
          <w:tcPr>
            <w:tcW w:w="4786" w:type="dxa"/>
            <w:vMerge w:val="continue"/>
          </w:tcPr>
          <w:p w14:paraId="2237E348"/>
        </w:tc>
      </w:tr>
      <w:tr w14:paraId="657A1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6FD5B3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 набор (совокупность) товаров, объединенных по какому-либо признаку</w:t>
            </w:r>
          </w:p>
        </w:tc>
        <w:tc>
          <w:tcPr>
            <w:tcW w:w="4786" w:type="dxa"/>
            <w:vMerge w:val="continue"/>
          </w:tcPr>
          <w:p w14:paraId="62C69FB3"/>
        </w:tc>
      </w:tr>
    </w:tbl>
    <w:p w14:paraId="3F4850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1_____________,2___________________,3_____________________</w:t>
      </w:r>
    </w:p>
    <w:p w14:paraId="67499899">
      <w:pPr>
        <w:jc w:val="both"/>
      </w:pPr>
      <w:r>
        <w:rPr>
          <w:rFonts w:ascii="Times New Roman" w:hAnsi="Times New Roman" w:cs="Times New Roman"/>
          <w:b/>
          <w:sz w:val="28"/>
        </w:rPr>
        <w:t>17. Установите соответствие пищевых продуктов и их классификационнойгруппы</w:t>
      </w:r>
      <w:r>
        <w:t>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1FCB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BC9D2B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 макаронные изделия, крупа</w:t>
            </w:r>
          </w:p>
        </w:tc>
        <w:tc>
          <w:tcPr>
            <w:tcW w:w="4786" w:type="dxa"/>
            <w:vMerge w:val="restart"/>
          </w:tcPr>
          <w:p w14:paraId="525D4834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А) пищевые концентраты</w:t>
            </w:r>
          </w:p>
          <w:p w14:paraId="11091E9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Б) зерно-мучные товары</w:t>
            </w:r>
          </w:p>
          <w:p w14:paraId="1BD2FD1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В) молочные товары</w:t>
            </w:r>
          </w:p>
          <w:p w14:paraId="2B3D700E">
            <w:r>
              <w:rPr>
                <w:rFonts w:ascii="Times New Roman" w:hAnsi="Times New Roman" w:cs="Times New Roman"/>
                <w:sz w:val="28"/>
              </w:rPr>
              <w:t>Г) вкусовые товары</w:t>
            </w:r>
          </w:p>
        </w:tc>
      </w:tr>
      <w:tr w14:paraId="4483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0EFF128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 сыры, коровье масло</w:t>
            </w:r>
          </w:p>
        </w:tc>
        <w:tc>
          <w:tcPr>
            <w:tcW w:w="4786" w:type="dxa"/>
            <w:vMerge w:val="continue"/>
          </w:tcPr>
          <w:p w14:paraId="7A744D74"/>
        </w:tc>
      </w:tr>
      <w:tr w14:paraId="7F7E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AA326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 соль, уксус</w:t>
            </w:r>
          </w:p>
        </w:tc>
        <w:tc>
          <w:tcPr>
            <w:tcW w:w="4786" w:type="dxa"/>
            <w:vMerge w:val="continue"/>
          </w:tcPr>
          <w:p w14:paraId="504288C5"/>
        </w:tc>
      </w:tr>
    </w:tbl>
    <w:p w14:paraId="6E4EA1E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1_____________,2___________________,3_____________________</w:t>
      </w:r>
    </w:p>
    <w:p w14:paraId="5C613C4B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>18. Решить задачу. Определите энергетическую ценность зеленого лука массой 39,8г, если в 100г продукта содержится: белки 1,3г, жиры 0,1г, углеводы 3,2г</w:t>
      </w:r>
      <w:r>
        <w:t>.</w:t>
      </w:r>
    </w:p>
    <w:p w14:paraId="419BDEC2">
      <w:pPr>
        <w:jc w:val="both"/>
      </w:pPr>
      <w:r>
        <w:rPr>
          <w:rFonts w:ascii="Times New Roman" w:hAnsi="Times New Roman" w:cs="Times New Roman"/>
          <w:b/>
          <w:sz w:val="28"/>
        </w:rPr>
        <w:t>19.Решить задачу. Определите энергетическую ценность 100 г масла сливочного, если в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</w:rPr>
        <w:t>100 г содержится 0,5г белка, 82,5г жира, 0,8г углеводов</w:t>
      </w:r>
      <w:r>
        <w:t>.</w:t>
      </w:r>
    </w:p>
    <w:p w14:paraId="1F3EA2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20. Расшифруйте маркировку Шпрот в масле: </w:t>
      </w:r>
    </w:p>
    <w:p w14:paraId="243BB44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1-ряд- 15.09.17. </w:t>
      </w:r>
    </w:p>
    <w:p w14:paraId="66DE78D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2-ряд- 137 </w:t>
      </w:r>
    </w:p>
    <w:p w14:paraId="565A4E9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2-ряд-3Р</w:t>
      </w:r>
    </w:p>
    <w:p w14:paraId="188B675C"/>
    <w:p w14:paraId="70FE8032"/>
    <w:p w14:paraId="1207BBEB"/>
    <w:p w14:paraId="0AFE63B6"/>
    <w:p w14:paraId="6EF52047"/>
    <w:p w14:paraId="0B0ACF3E"/>
    <w:p w14:paraId="55176354"/>
    <w:p w14:paraId="32CF4498"/>
    <w:p w14:paraId="34B948A4"/>
    <w:p w14:paraId="108591CD"/>
    <w:p w14:paraId="1A890838"/>
    <w:p w14:paraId="16BE5763"/>
    <w:p w14:paraId="2484F7FF"/>
    <w:p w14:paraId="63B41A62"/>
    <w:p w14:paraId="7177461E"/>
    <w:p w14:paraId="7107E5F3"/>
    <w:p w14:paraId="5E944327"/>
    <w:p w14:paraId="6A3BC52B"/>
    <w:p w14:paraId="477974F1"/>
    <w:p w14:paraId="248BBA23"/>
    <w:p w14:paraId="0914A212"/>
    <w:p w14:paraId="2F434C3C"/>
    <w:p w14:paraId="5AF2D535"/>
    <w:p w14:paraId="260039C7"/>
    <w:p w14:paraId="52FD4582"/>
    <w:p w14:paraId="7DB59089"/>
    <w:p w14:paraId="7335ED85"/>
    <w:p w14:paraId="77A4B314"/>
    <w:p w14:paraId="1BA95A82"/>
    <w:p w14:paraId="176AD0F6"/>
    <w:p w14:paraId="45977C4A"/>
    <w:p w14:paraId="7ECFC616"/>
    <w:p w14:paraId="7DC1459A"/>
    <w:p w14:paraId="3D63EF32"/>
    <w:p w14:paraId="07D74719"/>
    <w:p w14:paraId="7EA95BFC"/>
    <w:p w14:paraId="6BB9128B"/>
    <w:p w14:paraId="619A0561"/>
    <w:p w14:paraId="2558F146"/>
    <w:p w14:paraId="3A1BD345"/>
    <w:p w14:paraId="51BE2051"/>
    <w:p w14:paraId="3F2DE12B"/>
    <w:p w14:paraId="6ADFA22E"/>
    <w:p w14:paraId="56274E5F">
      <w:pPr>
        <w:jc w:val="center"/>
        <w:rPr>
          <w:rFonts w:hint="default"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Эталон</w:t>
      </w:r>
      <w:r>
        <w:rPr>
          <w:rFonts w:hint="default" w:ascii="Times New Roman" w:hAnsi="Times New Roman" w:cs="Times New Roman"/>
          <w:b/>
          <w:sz w:val="28"/>
          <w:lang w:val="ru-RU"/>
        </w:rPr>
        <w:t xml:space="preserve"> ответов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189"/>
        <w:gridCol w:w="4734"/>
      </w:tblGrid>
      <w:tr w14:paraId="54DF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50B82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2060B339">
            <w:pPr>
              <w:ind w:left="-426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Вариант № 1</w:t>
            </w:r>
          </w:p>
          <w:p w14:paraId="1AABDFA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145" w:type="dxa"/>
          </w:tcPr>
          <w:p w14:paraId="141384B8">
            <w:pPr>
              <w:ind w:left="-426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Вариант № 2</w:t>
            </w:r>
          </w:p>
          <w:p w14:paraId="07130BC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14:paraId="29AAD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2A688582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7FC2E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45" w:type="dxa"/>
          </w:tcPr>
          <w:p w14:paraId="6C052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14:paraId="5600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271A39DC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3A7A1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145" w:type="dxa"/>
          </w:tcPr>
          <w:p w14:paraId="335EE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14:paraId="5559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2AA4E3B7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7BF03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1-корнеплоды,</w:t>
            </w:r>
          </w:p>
          <w:p w14:paraId="0A4B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капустные,</w:t>
            </w:r>
          </w:p>
          <w:p w14:paraId="312AE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бобовые</w:t>
            </w:r>
          </w:p>
        </w:tc>
        <w:tc>
          <w:tcPr>
            <w:tcW w:w="5145" w:type="dxa"/>
          </w:tcPr>
          <w:p w14:paraId="40098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тыквенные,</w:t>
            </w:r>
          </w:p>
          <w:p w14:paraId="4EBFF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десертные,</w:t>
            </w:r>
          </w:p>
          <w:p w14:paraId="46880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томатные</w:t>
            </w:r>
          </w:p>
        </w:tc>
      </w:tr>
      <w:tr w14:paraId="5821B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50133CC7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39B0F488">
            <w:pPr>
              <w:pStyle w:val="17"/>
              <w:numPr>
                <w:ilvl w:val="0"/>
                <w:numId w:val="7"/>
              </w:numPr>
              <w:tabs>
                <w:tab w:val="left" w:pos="255"/>
              </w:tabs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картофель, батат, топинамбур</w:t>
            </w:r>
          </w:p>
          <w:p w14:paraId="0E13ACDB">
            <w:pPr>
              <w:pStyle w:val="17"/>
              <w:numPr>
                <w:ilvl w:val="0"/>
                <w:numId w:val="7"/>
              </w:numPr>
              <w:tabs>
                <w:tab w:val="left" w:pos="255"/>
              </w:tabs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тыква, кабачки, огурцы, патиссоны.арбуз, дыня</w:t>
            </w:r>
          </w:p>
          <w:p w14:paraId="2522905F">
            <w:pPr>
              <w:pStyle w:val="17"/>
              <w:numPr>
                <w:ilvl w:val="0"/>
                <w:numId w:val="7"/>
              </w:numPr>
              <w:tabs>
                <w:tab w:val="left" w:pos="255"/>
              </w:tabs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белокочанная, краснокочанная, савойская, брюссельская, цветная, кольраби, брокколи</w:t>
            </w:r>
          </w:p>
          <w:p w14:paraId="43ADE720">
            <w:pPr>
              <w:pStyle w:val="17"/>
              <w:numPr>
                <w:ilvl w:val="0"/>
                <w:numId w:val="7"/>
              </w:numPr>
              <w:tabs>
                <w:tab w:val="left" w:pos="255"/>
              </w:tabs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салат, шпинат, щавель</w:t>
            </w:r>
          </w:p>
          <w:p w14:paraId="26BA3CBE">
            <w:pPr>
              <w:pStyle w:val="17"/>
              <w:numPr>
                <w:ilvl w:val="0"/>
                <w:numId w:val="7"/>
              </w:numPr>
              <w:tabs>
                <w:tab w:val="left" w:pos="255"/>
              </w:tabs>
              <w:ind w:left="0"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укроп, эстрагон, базилик, майран</w:t>
            </w:r>
          </w:p>
        </w:tc>
        <w:tc>
          <w:tcPr>
            <w:tcW w:w="5145" w:type="dxa"/>
          </w:tcPr>
          <w:p w14:paraId="659DC9BF">
            <w:pPr>
              <w:pStyle w:val="17"/>
              <w:numPr>
                <w:ilvl w:val="0"/>
                <w:numId w:val="8"/>
              </w:numPr>
              <w:ind w:left="1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морковь, репа, свекла, редис</w:t>
            </w:r>
          </w:p>
          <w:p w14:paraId="60C37F8A">
            <w:pPr>
              <w:pStyle w:val="17"/>
              <w:numPr>
                <w:ilvl w:val="0"/>
                <w:numId w:val="8"/>
              </w:numPr>
              <w:ind w:left="1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помидоры, баклажан, перец сладкий</w:t>
            </w:r>
          </w:p>
          <w:p w14:paraId="4F2A348E">
            <w:pPr>
              <w:pStyle w:val="17"/>
              <w:numPr>
                <w:ilvl w:val="0"/>
                <w:numId w:val="8"/>
              </w:numPr>
              <w:ind w:left="1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ревень, спаржа, артишок</w:t>
            </w:r>
          </w:p>
          <w:p w14:paraId="16250AD9">
            <w:pPr>
              <w:pStyle w:val="17"/>
              <w:numPr>
                <w:ilvl w:val="0"/>
                <w:numId w:val="8"/>
              </w:numPr>
              <w:ind w:left="1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горох, фасоль, бобы.</w:t>
            </w:r>
          </w:p>
          <w:p w14:paraId="196389FB">
            <w:pPr>
              <w:pStyle w:val="17"/>
              <w:numPr>
                <w:ilvl w:val="0"/>
                <w:numId w:val="8"/>
              </w:numPr>
              <w:ind w:left="1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репчатый, лук-шалот, лук зеленый, лук-порей, чеснок</w:t>
            </w:r>
          </w:p>
        </w:tc>
      </w:tr>
      <w:tr w14:paraId="1F7B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735BF186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1036D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семейства осетровых</w:t>
            </w:r>
          </w:p>
          <w:p w14:paraId="6F09E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семейства сельдевых</w:t>
            </w:r>
          </w:p>
          <w:p w14:paraId="0FCF5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семейство окуневых</w:t>
            </w:r>
          </w:p>
          <w:p w14:paraId="6E31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семейства камбаловых</w:t>
            </w:r>
          </w:p>
          <w:p w14:paraId="4A4A1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семейства осетровых</w:t>
            </w:r>
          </w:p>
        </w:tc>
        <w:tc>
          <w:tcPr>
            <w:tcW w:w="5145" w:type="dxa"/>
          </w:tcPr>
          <w:p w14:paraId="7699E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семейства лососевых</w:t>
            </w:r>
          </w:p>
          <w:p w14:paraId="4DC31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семейства карповых</w:t>
            </w:r>
          </w:p>
          <w:p w14:paraId="4200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семейства тресковых</w:t>
            </w:r>
          </w:p>
          <w:p w14:paraId="1D3AB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семейства корюшковые</w:t>
            </w:r>
          </w:p>
          <w:p w14:paraId="5EC66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F1B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794572DC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0B037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экстрактивные вещества</w:t>
            </w:r>
          </w:p>
        </w:tc>
        <w:tc>
          <w:tcPr>
            <w:tcW w:w="5145" w:type="dxa"/>
          </w:tcPr>
          <w:p w14:paraId="01281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макроэлементы, микроэлементы</w:t>
            </w:r>
          </w:p>
        </w:tc>
      </w:tr>
      <w:tr w14:paraId="42ADF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36BEAF60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472C3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5145" w:type="dxa"/>
          </w:tcPr>
          <w:p w14:paraId="1D307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</w:tr>
      <w:tr w14:paraId="69DB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710AC818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17810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145" w:type="dxa"/>
          </w:tcPr>
          <w:p w14:paraId="6C5F8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14:paraId="67F36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2C0532F1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19068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145" w:type="dxa"/>
          </w:tcPr>
          <w:p w14:paraId="64324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14:paraId="5054B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60C9C189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096D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фитонциды</w:t>
            </w:r>
          </w:p>
        </w:tc>
        <w:tc>
          <w:tcPr>
            <w:tcW w:w="5145" w:type="dxa"/>
          </w:tcPr>
          <w:p w14:paraId="69361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алкалоиды</w:t>
            </w:r>
          </w:p>
        </w:tc>
      </w:tr>
      <w:tr w14:paraId="6E667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062C2623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15900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кобыльегомолока</w:t>
            </w:r>
          </w:p>
        </w:tc>
        <w:tc>
          <w:tcPr>
            <w:tcW w:w="5145" w:type="dxa"/>
          </w:tcPr>
          <w:p w14:paraId="5413A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лавровыйлист</w:t>
            </w:r>
          </w:p>
        </w:tc>
      </w:tr>
      <w:tr w14:paraId="25C7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58532B69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64320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145" w:type="dxa"/>
            <w:vAlign w:val="bottom"/>
          </w:tcPr>
          <w:p w14:paraId="4C9AE78E">
            <w:pPr>
              <w:spacing w:line="260" w:lineRule="exact"/>
              <w:ind w:left="10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</w:t>
            </w:r>
          </w:p>
        </w:tc>
      </w:tr>
      <w:tr w14:paraId="313A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70DEE7EF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Align w:val="bottom"/>
          </w:tcPr>
          <w:p w14:paraId="10612425">
            <w:pPr>
              <w:spacing w:line="264" w:lineRule="exact"/>
              <w:ind w:left="10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</w:t>
            </w:r>
          </w:p>
        </w:tc>
        <w:tc>
          <w:tcPr>
            <w:tcW w:w="5145" w:type="dxa"/>
            <w:vAlign w:val="bottom"/>
          </w:tcPr>
          <w:p w14:paraId="3C0C7745">
            <w:pPr>
              <w:spacing w:line="264" w:lineRule="exact"/>
              <w:ind w:left="10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</w:t>
            </w:r>
          </w:p>
        </w:tc>
      </w:tr>
      <w:tr w14:paraId="0F8C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5083F8CA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vAlign w:val="bottom"/>
          </w:tcPr>
          <w:p w14:paraId="5B7B8D41">
            <w:pPr>
              <w:spacing w:line="264" w:lineRule="exact"/>
              <w:ind w:left="10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</w:t>
            </w:r>
          </w:p>
        </w:tc>
        <w:tc>
          <w:tcPr>
            <w:tcW w:w="5145" w:type="dxa"/>
            <w:vAlign w:val="bottom"/>
          </w:tcPr>
          <w:p w14:paraId="61A7A862">
            <w:pPr>
              <w:spacing w:line="264" w:lineRule="exact"/>
              <w:ind w:left="10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</w:t>
            </w:r>
          </w:p>
        </w:tc>
      </w:tr>
      <w:tr w14:paraId="11F93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05645FC3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377E370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100г кефира – 50,5ккал</w:t>
            </w:r>
          </w:p>
        </w:tc>
        <w:tc>
          <w:tcPr>
            <w:tcW w:w="5145" w:type="dxa"/>
          </w:tcPr>
          <w:p w14:paraId="333593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100г пастеризованного молока – 58ккал</w:t>
            </w:r>
          </w:p>
        </w:tc>
      </w:tr>
      <w:tr w14:paraId="7F7CC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3C97D348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4D22A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Г,</w:t>
            </w:r>
          </w:p>
          <w:p w14:paraId="6B5D95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Б,</w:t>
            </w:r>
          </w:p>
          <w:p w14:paraId="0A0DEC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А</w:t>
            </w:r>
          </w:p>
        </w:tc>
        <w:tc>
          <w:tcPr>
            <w:tcW w:w="5145" w:type="dxa"/>
          </w:tcPr>
          <w:p w14:paraId="713CB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Б,</w:t>
            </w:r>
          </w:p>
          <w:p w14:paraId="4FC79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В,</w:t>
            </w:r>
          </w:p>
          <w:p w14:paraId="7F5A3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А</w:t>
            </w:r>
          </w:p>
        </w:tc>
      </w:tr>
      <w:tr w14:paraId="5769D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3F54B7EF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68D91F8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Д</w:t>
            </w:r>
          </w:p>
          <w:p w14:paraId="22F62B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А,</w:t>
            </w:r>
          </w:p>
          <w:p w14:paraId="772F97C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Г</w:t>
            </w:r>
          </w:p>
        </w:tc>
        <w:tc>
          <w:tcPr>
            <w:tcW w:w="5145" w:type="dxa"/>
          </w:tcPr>
          <w:p w14:paraId="7E30D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Б,</w:t>
            </w:r>
          </w:p>
          <w:p w14:paraId="3A10A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В,</w:t>
            </w:r>
          </w:p>
          <w:p w14:paraId="74882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Г</w:t>
            </w:r>
          </w:p>
        </w:tc>
      </w:tr>
      <w:tr w14:paraId="5402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60324CE8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5CCEBDD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Мука пшеничная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43 г</w:t>
            </w:r>
          </w:p>
          <w:p w14:paraId="028C7E7A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Белки: в 100 гр - 10,8 гр</w:t>
            </w:r>
          </w:p>
          <w:p w14:paraId="7741F310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в 43 гр - х </w:t>
            </w:r>
          </w:p>
          <w:p w14:paraId="61E6E19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43×10,8 / 100% = 4,6 гр</w:t>
            </w:r>
          </w:p>
          <w:p w14:paraId="732D761C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Жиры: в 100 гр - 1,3 гр</w:t>
            </w:r>
          </w:p>
          <w:p w14:paraId="2642CD90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в 43 гр - х </w:t>
            </w:r>
          </w:p>
          <w:p w14:paraId="61BAE0FC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43×1,3 / 100% = 0,56 гр</w:t>
            </w:r>
          </w:p>
          <w:p w14:paraId="651AAE58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Углеводы: в 100 гр - 69,9 гр</w:t>
            </w:r>
          </w:p>
          <w:p w14:paraId="79403A5F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в 43 гр - х </w:t>
            </w:r>
          </w:p>
          <w:p w14:paraId="619FE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43×69,9/ 100% = 30,06 гр ЭЦ=4,6*4+0,56*9+30,06*4=143,68ккал</w:t>
            </w:r>
          </w:p>
          <w:p w14:paraId="1BCAA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5" w:type="dxa"/>
          </w:tcPr>
          <w:p w14:paraId="6E4AF9FB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Лук зеленый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39,8 г</w:t>
            </w:r>
          </w:p>
          <w:p w14:paraId="67D3A97E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Белки: в 100 гр – 1,3 гр</w:t>
            </w:r>
          </w:p>
          <w:p w14:paraId="20E1F78A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39,8 гр – х </w:t>
            </w:r>
          </w:p>
          <w:p w14:paraId="3281E903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39,8 × 1,3 / 100 = 0,5 гр</w:t>
            </w:r>
          </w:p>
          <w:p w14:paraId="2C981827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Жиры: в 100 гр – 0,1 гр</w:t>
            </w:r>
          </w:p>
          <w:p w14:paraId="21347156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39,8 гр – х</w:t>
            </w:r>
          </w:p>
          <w:p w14:paraId="4DB755EA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39,8 × 0,1 / 100 = 0,04 гр</w:t>
            </w:r>
          </w:p>
          <w:p w14:paraId="62884284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Углеводы: в 100 г – 3,2 г</w:t>
            </w:r>
          </w:p>
          <w:p w14:paraId="33BD5F45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39,8 г – х </w:t>
            </w:r>
          </w:p>
          <w:p w14:paraId="6D62CD46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= 39,8 × 3,2 / 100 = 1,3 г</w:t>
            </w:r>
          </w:p>
          <w:p w14:paraId="31CF6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ЭЦ= 0,5*4+0,04*9+1,3*4=7,56 ккал</w:t>
            </w:r>
          </w:p>
        </w:tc>
      </w:tr>
      <w:tr w14:paraId="7217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</w:tcPr>
          <w:p w14:paraId="765A245C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6FAAD5F8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Сахарный песок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2,9 г</w:t>
            </w:r>
          </w:p>
          <w:p w14:paraId="2031837A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Белки: 0</w:t>
            </w:r>
          </w:p>
          <w:p w14:paraId="266EAE07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Жиры: 0</w:t>
            </w:r>
          </w:p>
          <w:p w14:paraId="4D489CD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Углеводы: в 100 гр - 99,8 гр</w:t>
            </w:r>
          </w:p>
          <w:p w14:paraId="47AEA0F9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в 2,9 гр – х</w:t>
            </w:r>
          </w:p>
          <w:p w14:paraId="1A78068C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= 2,9×99,8/ 100% = 2,89 гр</w:t>
            </w:r>
          </w:p>
          <w:p w14:paraId="1647DC29">
            <w:pPr>
              <w:pStyle w:val="11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ЭЦ=0+0+2,89*4=11,56 ккал</w:t>
            </w:r>
          </w:p>
        </w:tc>
        <w:tc>
          <w:tcPr>
            <w:tcW w:w="5145" w:type="dxa"/>
          </w:tcPr>
          <w:p w14:paraId="4C1F383A">
            <w:pPr>
              <w:pStyle w:val="11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энергетическая ценность 100г масла сливочного – 747,7 ккал</w:t>
            </w:r>
          </w:p>
        </w:tc>
      </w:tr>
      <w:tr w14:paraId="0CA4C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738" w:type="dxa"/>
          </w:tcPr>
          <w:p w14:paraId="017D5063">
            <w:pPr>
              <w:pStyle w:val="17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</w:tcPr>
          <w:p w14:paraId="4004F7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ряд – дата изготовление, </w:t>
            </w:r>
          </w:p>
          <w:p w14:paraId="350F74A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ряд – ассортимент изделия</w:t>
            </w:r>
          </w:p>
          <w:p w14:paraId="573D0DC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ряд – 2 смена А- индекс промышленности</w:t>
            </w:r>
          </w:p>
        </w:tc>
        <w:tc>
          <w:tcPr>
            <w:tcW w:w="5145" w:type="dxa"/>
          </w:tcPr>
          <w:p w14:paraId="1B716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ряд – дата изготовление, </w:t>
            </w:r>
          </w:p>
          <w:p w14:paraId="22028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ряд – номер предприятия</w:t>
            </w:r>
          </w:p>
          <w:p w14:paraId="4393F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ряд – 2 смена Р-рыбная промышленность</w:t>
            </w:r>
          </w:p>
        </w:tc>
      </w:tr>
    </w:tbl>
    <w:p w14:paraId="489E1E18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39AB8BD1">
      <w:pPr>
        <w:tabs>
          <w:tab w:val="left" w:pos="2070"/>
        </w:tabs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Критерии оценивания.</w:t>
      </w:r>
    </w:p>
    <w:p w14:paraId="2EB88D2D">
      <w:pPr>
        <w:ind w:firstLine="85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Рядом с цифрой номера вопроса, ставится буква ответа (одна или несколько) или ответ прописывается словами. Правильно отвеченный вопрос приравнивается к одному баллу.</w:t>
      </w:r>
    </w:p>
    <w:p w14:paraId="3AFAD1FA">
      <w:pPr>
        <w:rPr>
          <w:rFonts w:hint="default"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4"/>
        <w:tblW w:w="102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9"/>
        <w:gridCol w:w="2318"/>
        <w:gridCol w:w="3254"/>
      </w:tblGrid>
      <w:tr w14:paraId="097873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639" w:type="dxa"/>
            <w:vMerge w:val="restart"/>
            <w:tcBorders>
              <w:top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 w14:paraId="0AEEE496">
            <w:pPr>
              <w:widowControl/>
              <w:suppressAutoHyphens w:val="0"/>
              <w:jc w:val="center"/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5572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F511AEB">
            <w:pPr>
              <w:widowControl/>
              <w:suppressAutoHyphens w:val="0"/>
              <w:jc w:val="center"/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14:paraId="08EFC2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639" w:type="dxa"/>
            <w:vMerge w:val="continue"/>
            <w:tcBorders>
              <w:top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noWrap/>
            <w:vAlign w:val="center"/>
          </w:tcPr>
          <w:p w14:paraId="7569090D">
            <w:pPr>
              <w:widowControl/>
              <w:suppressAutoHyphens w:val="0"/>
              <w:jc w:val="center"/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 w14:paraId="24DB8993">
            <w:pPr>
              <w:widowControl/>
              <w:suppressAutoHyphens w:val="0"/>
              <w:jc w:val="center"/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3254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</w:tcBorders>
            <w:vAlign w:val="center"/>
          </w:tcPr>
          <w:p w14:paraId="1842C36A">
            <w:pPr>
              <w:widowControl/>
              <w:suppressAutoHyphens w:val="0"/>
              <w:jc w:val="center"/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14:paraId="3D6963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639" w:type="dxa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 w14:paraId="78107175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318" w:type="dxa"/>
            <w:tcBorders>
              <w:top w:val="single" w:color="auto" w:sz="8" w:space="0"/>
            </w:tcBorders>
            <w:vAlign w:val="center"/>
          </w:tcPr>
          <w:p w14:paraId="6F4CE3E2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4" w:type="dxa"/>
            <w:tcBorders>
              <w:top w:val="single" w:color="auto" w:sz="8" w:space="0"/>
            </w:tcBorders>
          </w:tcPr>
          <w:p w14:paraId="1BD617A6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отлично</w:t>
            </w:r>
          </w:p>
        </w:tc>
      </w:tr>
      <w:tr w14:paraId="2F2137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639" w:type="dxa"/>
            <w:shd w:val="clear" w:color="auto" w:fill="auto"/>
            <w:noWrap/>
            <w:vAlign w:val="center"/>
          </w:tcPr>
          <w:p w14:paraId="75F46352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</w:rPr>
              <w:t>18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</w:rPr>
              <w:t>15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318" w:type="dxa"/>
            <w:vAlign w:val="center"/>
          </w:tcPr>
          <w:p w14:paraId="41F6BEDA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4" w:type="dxa"/>
          </w:tcPr>
          <w:p w14:paraId="1A82BE52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</w:tr>
      <w:tr w14:paraId="34E331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639" w:type="dxa"/>
            <w:shd w:val="clear" w:color="auto" w:fill="auto"/>
            <w:noWrap/>
            <w:vAlign w:val="center"/>
          </w:tcPr>
          <w:p w14:paraId="354A6C13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</w:rPr>
              <w:t>14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</w:rPr>
              <w:t>11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318" w:type="dxa"/>
            <w:vAlign w:val="center"/>
          </w:tcPr>
          <w:p w14:paraId="3D50607A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4" w:type="dxa"/>
          </w:tcPr>
          <w:p w14:paraId="559E6BC8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14:paraId="640BD7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639" w:type="dxa"/>
            <w:shd w:val="clear" w:color="auto" w:fill="auto"/>
            <w:noWrap/>
            <w:vAlign w:val="center"/>
          </w:tcPr>
          <w:p w14:paraId="7FD4BC45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менее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ru-RU"/>
              </w:rPr>
              <w:t>10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318" w:type="dxa"/>
            <w:vAlign w:val="center"/>
          </w:tcPr>
          <w:p w14:paraId="3B33D7E8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4" w:type="dxa"/>
          </w:tcPr>
          <w:p w14:paraId="724478BE">
            <w:pPr>
              <w:widowControl/>
              <w:suppressAutoHyphens w:val="0"/>
              <w:spacing w:line="36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7F3AB984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73C0BD4C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70403DC3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15F42287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2DEFA3EF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06488D92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0321B883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30813CDF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69E30C3A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765C4FCC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744F1E9B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69345789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66AE6937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273725F8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0C7A7B39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3F627BCA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53D85D85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628E74F6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0E27C797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53924FF9">
      <w:pPr>
        <w:spacing w:line="235" w:lineRule="auto"/>
        <w:ind w:left="260"/>
        <w:rPr>
          <w:rFonts w:ascii="Times New Roman" w:hAnsi="Times New Roman" w:eastAsia="Times New Roman"/>
          <w:sz w:val="24"/>
          <w:szCs w:val="24"/>
        </w:rPr>
      </w:pPr>
    </w:p>
    <w:p w14:paraId="2480E2D4">
      <w:pPr>
        <w:spacing w:line="235" w:lineRule="auto"/>
        <w:ind w:left="260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>5. СПИСОК ЛИТЕРАТУРЫ:</w:t>
      </w:r>
    </w:p>
    <w:p w14:paraId="2426602E">
      <w:pPr>
        <w:spacing w:line="3" w:lineRule="exact"/>
        <w:rPr>
          <w:rFonts w:ascii="Times New Roman" w:hAnsi="Times New Roman" w:eastAsia="Times New Roman"/>
          <w:sz w:val="28"/>
          <w:szCs w:val="28"/>
        </w:rPr>
      </w:pPr>
    </w:p>
    <w:p w14:paraId="2777812D">
      <w:pPr>
        <w:spacing w:line="0" w:lineRule="atLeast"/>
        <w:ind w:left="260"/>
        <w:rPr>
          <w:rFonts w:hint="default" w:ascii="Times New Roman" w:hAnsi="Times New Roman" w:eastAsia="Times New Roman"/>
          <w:sz w:val="28"/>
          <w:szCs w:val="28"/>
          <w:lang w:val="ru-RU"/>
        </w:rPr>
      </w:pPr>
      <w:r>
        <w:rPr>
          <w:rFonts w:ascii="Times New Roman" w:hAnsi="Times New Roman" w:eastAsia="Times New Roman"/>
          <w:sz w:val="28"/>
          <w:szCs w:val="28"/>
        </w:rPr>
        <w:t>Основная</w:t>
      </w:r>
      <w:r>
        <w:rPr>
          <w:rFonts w:hint="default" w:ascii="Times New Roman" w:hAnsi="Times New Roman" w:eastAsia="Times New Roman"/>
          <w:sz w:val="28"/>
          <w:szCs w:val="28"/>
          <w:lang w:val="ru-RU"/>
        </w:rPr>
        <w:t>:</w:t>
      </w:r>
    </w:p>
    <w:p w14:paraId="03C66FDF">
      <w:pPr>
        <w:spacing w:line="16" w:lineRule="exact"/>
        <w:rPr>
          <w:rFonts w:ascii="Times New Roman" w:hAnsi="Times New Roman" w:eastAsia="Times New Roman"/>
          <w:sz w:val="28"/>
          <w:szCs w:val="28"/>
        </w:rPr>
      </w:pPr>
    </w:p>
    <w:p w14:paraId="78DBF9F6">
      <w:pPr>
        <w:numPr>
          <w:ilvl w:val="0"/>
          <w:numId w:val="9"/>
        </w:numPr>
        <w:tabs>
          <w:tab w:val="left" w:pos="634"/>
        </w:tabs>
        <w:spacing w:line="236" w:lineRule="auto"/>
        <w:ind w:left="260" w:firstLine="2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Матюхина З.П. Товароведение пищевых продуктов: учебник для нач. проф. образования / З.П.Матюхина. - М.: Академия, 2018. – 336 с., [16] с. цв. ил.</w:t>
      </w:r>
    </w:p>
    <w:p w14:paraId="3B3969C3">
      <w:pPr>
        <w:spacing w:line="1" w:lineRule="exact"/>
        <w:rPr>
          <w:rFonts w:ascii="Times New Roman" w:hAnsi="Times New Roman" w:eastAsia="Times New Roman"/>
          <w:sz w:val="28"/>
          <w:szCs w:val="28"/>
        </w:rPr>
      </w:pPr>
    </w:p>
    <w:p w14:paraId="2841F36A">
      <w:pPr>
        <w:spacing w:line="0" w:lineRule="atLeast"/>
        <w:ind w:left="260"/>
        <w:rPr>
          <w:rFonts w:hint="default" w:ascii="Times New Roman" w:hAnsi="Times New Roman" w:eastAsia="Times New Roman"/>
          <w:sz w:val="28"/>
          <w:szCs w:val="28"/>
          <w:lang w:val="ru-RU"/>
        </w:rPr>
      </w:pPr>
      <w:r>
        <w:rPr>
          <w:rFonts w:ascii="Times New Roman" w:hAnsi="Times New Roman" w:eastAsia="Times New Roman"/>
          <w:sz w:val="28"/>
          <w:szCs w:val="28"/>
        </w:rPr>
        <w:t>Дополнительные источники</w:t>
      </w:r>
      <w:r>
        <w:rPr>
          <w:rFonts w:hint="default" w:ascii="Times New Roman" w:hAnsi="Times New Roman" w:eastAsia="Times New Roman"/>
          <w:sz w:val="28"/>
          <w:szCs w:val="28"/>
          <w:lang w:val="ru-RU"/>
        </w:rPr>
        <w:t>:</w:t>
      </w:r>
    </w:p>
    <w:p w14:paraId="4AFEEA5A">
      <w:pPr>
        <w:spacing w:line="13" w:lineRule="exact"/>
        <w:rPr>
          <w:rFonts w:ascii="Times New Roman" w:hAnsi="Times New Roman" w:eastAsia="Times New Roman"/>
          <w:sz w:val="28"/>
          <w:szCs w:val="28"/>
        </w:rPr>
      </w:pPr>
    </w:p>
    <w:p w14:paraId="6093DA3C">
      <w:pPr>
        <w:spacing w:line="237" w:lineRule="auto"/>
        <w:ind w:left="260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1. Новикова А.М. Товароведение и организация торговли производственными товарами: учебник для нач. проф. образования/ А.М. Новикова – М.: Академия, 2003 г.</w:t>
      </w:r>
    </w:p>
    <w:p w14:paraId="48EB0AAA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298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Муравина И.В. Основы товароведения: Учебное пособие /  Муравина И.В.</w:t>
      </w:r>
      <w:r>
        <w:rPr>
          <w:rFonts w:hint="default" w:ascii="Times New Roman" w:hAnsi="Times New Roman" w:eastAsia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>– М.: Академия, 2010.</w:t>
      </w:r>
    </w:p>
    <w:p w14:paraId="41A08085">
      <w:pPr>
        <w:spacing w:line="12" w:lineRule="exact"/>
        <w:rPr>
          <w:rFonts w:ascii="Times New Roman" w:hAnsi="Times New Roman" w:eastAsia="Times New Roman"/>
          <w:sz w:val="28"/>
          <w:szCs w:val="28"/>
        </w:rPr>
      </w:pPr>
    </w:p>
    <w:p w14:paraId="5EA70ED1">
      <w:pPr>
        <w:numPr>
          <w:ilvl w:val="0"/>
          <w:numId w:val="10"/>
        </w:numPr>
        <w:tabs>
          <w:tab w:val="left" w:pos="610"/>
        </w:tabs>
        <w:spacing w:line="234" w:lineRule="auto"/>
        <w:ind w:left="260" w:firstLine="2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Земедлина Е.А. Товароведение и экспертиза товаров: учеб.пособие для сред. спец. учеб. заведений / Е.А. Замедлина. – М.: РИОР, 2005. – 156 с.</w:t>
      </w:r>
    </w:p>
    <w:p w14:paraId="76EA4630">
      <w:pPr>
        <w:spacing w:line="15" w:lineRule="exact"/>
        <w:rPr>
          <w:rFonts w:ascii="Times New Roman" w:hAnsi="Times New Roman" w:eastAsia="Times New Roman"/>
          <w:sz w:val="28"/>
          <w:szCs w:val="28"/>
        </w:rPr>
      </w:pPr>
    </w:p>
    <w:p w14:paraId="22AC7E88">
      <w:pPr>
        <w:numPr>
          <w:ilvl w:val="0"/>
          <w:numId w:val="10"/>
        </w:numPr>
        <w:tabs>
          <w:tab w:val="left" w:pos="541"/>
        </w:tabs>
        <w:spacing w:line="0" w:lineRule="atLeast"/>
        <w:ind w:left="260" w:right="-339" w:firstLine="2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8"/>
          <w:szCs w:val="28"/>
        </w:rPr>
        <w:t>Карташова Л.В. Товароведение продовольственных товаров растительного происхождения: учебник для сред.проф. образования / Л.В. Карташова, М.А. Николаева, Е.Н. Печникова. – М.: Деловая литература, 2004</w:t>
      </w:r>
      <w:r>
        <w:rPr>
          <w:rFonts w:ascii="Times New Roman" w:hAnsi="Times New Roman" w:eastAsia="Times New Roman"/>
          <w:sz w:val="24"/>
          <w:szCs w:val="24"/>
        </w:rPr>
        <w:t>. – 816 с.</w:t>
      </w:r>
    </w:p>
    <w:p w14:paraId="0EAE0719">
      <w:pPr>
        <w:jc w:val="center"/>
        <w:rPr>
          <w:rFonts w:ascii="Times New Roman" w:hAnsi="Times New Roman" w:eastAsia="Times New Roman"/>
          <w:sz w:val="24"/>
          <w:szCs w:val="24"/>
        </w:rPr>
      </w:pPr>
    </w:p>
    <w:p w14:paraId="1C5EEE5A">
      <w:pPr>
        <w:numPr>
          <w:ilvl w:val="0"/>
          <w:numId w:val="0"/>
        </w:numPr>
        <w:spacing w:before="120" w:after="120" w:line="360" w:lineRule="auto"/>
        <w:rPr>
          <w:rFonts w:ascii="Times New Roman" w:hAnsi="Times New Roman" w:eastAsia="MS Mincho" w:cs="Times New Roman"/>
          <w:b w:val="0"/>
          <w:bCs/>
          <w:sz w:val="28"/>
          <w:szCs w:val="28"/>
          <w:lang w:eastAsia="ru-RU"/>
        </w:rPr>
      </w:pPr>
      <w:r>
        <w:rPr>
          <w:rFonts w:ascii="Times New Roman" w:hAnsi="Times New Roman" w:eastAsia="MS Mincho" w:cs="Times New Roman"/>
          <w:b w:val="0"/>
          <w:bCs/>
          <w:sz w:val="28"/>
          <w:szCs w:val="28"/>
          <w:lang w:eastAsia="ru-RU"/>
        </w:rPr>
        <w:t>Электронные издания:</w:t>
      </w:r>
    </w:p>
    <w:p w14:paraId="7A170A5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r>
        <w:fldChar w:fldCharType="begin"/>
      </w:r>
      <w:r>
        <w:instrText xml:space="preserve"> HYPERLINK "http://pravo.gov.ru/proxy/ips/?docbody=&amp;nd=102063865&amp;rdk=&amp;backlink=1" </w:instrText>
      </w:r>
      <w:r>
        <w:fldChar w:fldCharType="separate"/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  <w:t>http://pravo.gov.ru/proxy/ips/?docbody=&amp;nd=102063865&amp;rdk=&amp;backlink=1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  <w:fldChar w:fldCharType="end"/>
      </w:r>
    </w:p>
    <w:p w14:paraId="7EF7927E">
      <w:pPr>
        <w:numPr>
          <w:ilvl w:val="0"/>
          <w:numId w:val="0"/>
        </w:numPr>
        <w:spacing w:after="0" w:line="240" w:lineRule="auto"/>
        <w:ind w:leftChars="0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</w:p>
    <w:p w14:paraId="4A803C2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HYPERLINK "http://www.foodprom.ru/journalswww" </w:instrText>
      </w:r>
      <w:r>
        <w:fldChar w:fldCharType="separate"/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val="en-US" w:eastAsia="ru-RU"/>
        </w:rPr>
        <w:t>http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  <w:t>://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val="en-US" w:eastAsia="ru-RU"/>
        </w:rPr>
        <w:t>www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val="en-US" w:eastAsia="ru-RU"/>
        </w:rPr>
        <w:t>foodprom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  <w:t>.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val="en-US" w:eastAsia="ru-RU"/>
        </w:rPr>
        <w:t>ru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  <w:t>/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val="en-US" w:eastAsia="ru-RU"/>
        </w:rPr>
        <w:t>journalswww</w:t>
      </w:r>
      <w:r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 - издательство - пищевая промышленность</w:t>
      </w:r>
    </w:p>
    <w:p w14:paraId="5D6246A1">
      <w:p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</w:p>
    <w:p w14:paraId="7E2117CE">
      <w:pPr>
        <w:numPr>
          <w:ilvl w:val="0"/>
          <w:numId w:val="11"/>
        </w:numPr>
        <w:spacing w:after="0" w:line="240" w:lineRule="auto"/>
        <w:ind w:left="360" w:leftChars="0" w:hanging="360" w:firstLineChars="0"/>
        <w:jc w:val="both"/>
        <w:rPr>
          <w:rFonts w:hint="default" w:ascii="Times New Roman" w:hAnsi="Times New Roman" w:eastAsia="MS Mincho"/>
          <w:sz w:val="24"/>
          <w:szCs w:val="24"/>
          <w:lang w:val="en-US" w:eastAsia="ru-RU"/>
        </w:rPr>
      </w:pPr>
      <w:r>
        <w:rPr>
          <w:rFonts w:hint="default" w:ascii="Times New Roman" w:hAnsi="Times New Roman" w:eastAsia="MS Mincho"/>
          <w:sz w:val="24"/>
          <w:szCs w:val="24"/>
          <w:lang w:val="en-US" w:eastAsia="ru-RU"/>
        </w:rPr>
        <w:t xml:space="preserve">https://infourok.ru/43-01-09-povar-konditer-op-02-osnovy-tovarovedeniya-prodovolstvennyh-tovarov-4458573.html?ysclid=mhdaftcxd9258957152 </w:t>
      </w:r>
    </w:p>
    <w:p w14:paraId="23B34AA8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Times New Roman" w:hAnsi="Times New Roman" w:eastAsia="MS Mincho"/>
          <w:sz w:val="24"/>
          <w:szCs w:val="24"/>
          <w:lang w:val="en-US" w:eastAsia="ru-RU"/>
        </w:rPr>
      </w:pPr>
    </w:p>
    <w:p w14:paraId="04762FD7">
      <w:pPr>
        <w:numPr>
          <w:ilvl w:val="0"/>
          <w:numId w:val="11"/>
        </w:numPr>
        <w:spacing w:after="0" w:line="240" w:lineRule="auto"/>
        <w:ind w:left="360" w:leftChars="0" w:hanging="360" w:firstLineChars="0"/>
        <w:jc w:val="both"/>
        <w:rPr>
          <w:rFonts w:hint="default" w:ascii="Times New Roman" w:hAnsi="Times New Roman" w:eastAsia="MS Mincho"/>
          <w:sz w:val="24"/>
          <w:szCs w:val="24"/>
          <w:lang w:val="en-US" w:eastAsia="ru-RU"/>
        </w:rPr>
      </w:pPr>
      <w:r>
        <w:rPr>
          <w:rFonts w:hint="default" w:ascii="Times New Roman" w:hAnsi="Times New Roman" w:eastAsia="MS Mincho"/>
          <w:sz w:val="24"/>
          <w:szCs w:val="24"/>
          <w:lang w:val="en-US" w:eastAsia="ru-RU"/>
        </w:rPr>
        <w:t xml:space="preserve"> https://edu-time.ru/pub/117381?ysclid=mhdals004z412351579</w:t>
      </w:r>
    </w:p>
    <w:p w14:paraId="764D56E6">
      <w:pPr>
        <w:jc w:val="left"/>
        <w:rPr>
          <w:rFonts w:ascii="Times New Roman" w:hAnsi="Times New Roman" w:eastAsia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580232"/>
    </w:sdtPr>
    <w:sdtContent>
      <w:p w14:paraId="03D06E7B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1167692C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3D"/>
    <w:multiLevelType w:val="multilevel"/>
    <w:tmpl w:val="0000003D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3E"/>
    <w:multiLevelType w:val="multilevel"/>
    <w:tmpl w:val="0000003E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1E315F7"/>
    <w:multiLevelType w:val="multilevel"/>
    <w:tmpl w:val="01E315F7"/>
    <w:lvl w:ilvl="0" w:tentative="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197643E"/>
    <w:multiLevelType w:val="multilevel"/>
    <w:tmpl w:val="2197643E"/>
    <w:lvl w:ilvl="0" w:tentative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7C14CF"/>
    <w:multiLevelType w:val="multilevel"/>
    <w:tmpl w:val="2E7C14CF"/>
    <w:lvl w:ilvl="0" w:tentative="0">
      <w:start w:val="0"/>
      <w:numFmt w:val="bullet"/>
      <w:lvlText w:val=""/>
      <w:lvlJc w:val="left"/>
      <w:pPr>
        <w:ind w:left="460" w:hanging="428"/>
      </w:pPr>
      <w:rPr>
        <w:rFonts w:hint="default" w:ascii="Symbol" w:hAnsi="Symbol" w:eastAsia="Symbol" w:cs="Symbol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6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12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38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964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590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216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842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68" w:hanging="428"/>
      </w:pPr>
      <w:rPr>
        <w:rFonts w:hint="default"/>
        <w:lang w:val="ru-RU" w:eastAsia="en-US" w:bidi="ar-SA"/>
      </w:rPr>
    </w:lvl>
  </w:abstractNum>
  <w:abstractNum w:abstractNumId="5">
    <w:nsid w:val="2F480951"/>
    <w:multiLevelType w:val="multilevel"/>
    <w:tmpl w:val="2F480951"/>
    <w:lvl w:ilvl="0" w:tentative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575A28"/>
    <w:multiLevelType w:val="multilevel"/>
    <w:tmpl w:val="36575A28"/>
    <w:lvl w:ilvl="0" w:tentative="0">
      <w:start w:val="0"/>
      <w:numFmt w:val="bullet"/>
      <w:lvlText w:val=""/>
      <w:lvlJc w:val="left"/>
      <w:pPr>
        <w:ind w:left="316" w:hanging="360"/>
      </w:pPr>
      <w:rPr>
        <w:rFonts w:hint="default" w:ascii="Symbol" w:hAnsi="Symbol" w:eastAsia="Symbol" w:cs="Symbol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0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24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52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480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440" w:hanging="360"/>
      </w:pPr>
      <w:rPr>
        <w:rFonts w:hint="default"/>
        <w:lang w:val="ru-RU" w:eastAsia="en-US" w:bidi="ar-SA"/>
      </w:rPr>
    </w:lvl>
  </w:abstractNum>
  <w:abstractNum w:abstractNumId="7">
    <w:nsid w:val="552F2E36"/>
    <w:multiLevelType w:val="multilevel"/>
    <w:tmpl w:val="552F2E36"/>
    <w:lvl w:ilvl="0" w:tentative="0">
      <w:start w:val="0"/>
      <w:numFmt w:val="bullet"/>
      <w:lvlText w:val="-"/>
      <w:lvlJc w:val="left"/>
      <w:pPr>
        <w:ind w:left="754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8">
    <w:nsid w:val="6EA753F9"/>
    <w:multiLevelType w:val="multilevel"/>
    <w:tmpl w:val="6EA753F9"/>
    <w:lvl w:ilvl="0" w:tentative="0">
      <w:start w:val="1"/>
      <w:numFmt w:val="decimal"/>
      <w:lvlText w:val="%1."/>
      <w:lvlJc w:val="left"/>
      <w:pPr>
        <w:tabs>
          <w:tab w:val="left" w:pos="1211"/>
        </w:tabs>
        <w:ind w:left="1211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931"/>
        </w:tabs>
        <w:ind w:left="1931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651"/>
        </w:tabs>
        <w:ind w:left="2651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3621"/>
        </w:tabs>
        <w:ind w:left="3621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4091"/>
        </w:tabs>
        <w:ind w:left="4091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811"/>
        </w:tabs>
        <w:ind w:left="4811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531"/>
        </w:tabs>
        <w:ind w:left="5531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6251"/>
        </w:tabs>
        <w:ind w:left="6251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971"/>
        </w:tabs>
        <w:ind w:left="6971" w:hanging="180"/>
      </w:pPr>
      <w:rPr>
        <w:rFonts w:cs="Times New Roman"/>
      </w:rPr>
    </w:lvl>
  </w:abstractNum>
  <w:abstractNum w:abstractNumId="9">
    <w:nsid w:val="720B599F"/>
    <w:multiLevelType w:val="multilevel"/>
    <w:tmpl w:val="720B599F"/>
    <w:lvl w:ilvl="0" w:tentative="0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BB2FAA"/>
    <w:multiLevelType w:val="multilevel"/>
    <w:tmpl w:val="7EBB2FA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D4D"/>
    <w:rsid w:val="00025391"/>
    <w:rsid w:val="00031E21"/>
    <w:rsid w:val="0007184E"/>
    <w:rsid w:val="000C40D0"/>
    <w:rsid w:val="000D6D12"/>
    <w:rsid w:val="000F04C5"/>
    <w:rsid w:val="00184859"/>
    <w:rsid w:val="0019283F"/>
    <w:rsid w:val="00296D6B"/>
    <w:rsid w:val="00351BBC"/>
    <w:rsid w:val="003738F2"/>
    <w:rsid w:val="00494DD5"/>
    <w:rsid w:val="00612BE3"/>
    <w:rsid w:val="00641EC2"/>
    <w:rsid w:val="006F3F40"/>
    <w:rsid w:val="007579E5"/>
    <w:rsid w:val="00770744"/>
    <w:rsid w:val="00796F87"/>
    <w:rsid w:val="007C441F"/>
    <w:rsid w:val="008558DF"/>
    <w:rsid w:val="00857A77"/>
    <w:rsid w:val="00861128"/>
    <w:rsid w:val="008A2338"/>
    <w:rsid w:val="008A32AA"/>
    <w:rsid w:val="00992631"/>
    <w:rsid w:val="009A59FE"/>
    <w:rsid w:val="009B7594"/>
    <w:rsid w:val="009C4644"/>
    <w:rsid w:val="00A17729"/>
    <w:rsid w:val="00A4641A"/>
    <w:rsid w:val="00A52E9A"/>
    <w:rsid w:val="00BD14C6"/>
    <w:rsid w:val="00C31A30"/>
    <w:rsid w:val="00D27C6B"/>
    <w:rsid w:val="00D3687F"/>
    <w:rsid w:val="00D76905"/>
    <w:rsid w:val="00D860F7"/>
    <w:rsid w:val="00DD0E25"/>
    <w:rsid w:val="00E46E8F"/>
    <w:rsid w:val="00E53ACF"/>
    <w:rsid w:val="00E670CC"/>
    <w:rsid w:val="00EA4AD6"/>
    <w:rsid w:val="00EA761C"/>
    <w:rsid w:val="00EF2D38"/>
    <w:rsid w:val="00F509C6"/>
    <w:rsid w:val="00F60D4D"/>
    <w:rsid w:val="00FC56AB"/>
    <w:rsid w:val="036D00AF"/>
    <w:rsid w:val="20D3351A"/>
    <w:rsid w:val="2EE23C7A"/>
    <w:rsid w:val="33C10429"/>
    <w:rsid w:val="35034093"/>
    <w:rsid w:val="477C2E38"/>
    <w:rsid w:val="4BC04353"/>
    <w:rsid w:val="50B07461"/>
    <w:rsid w:val="52E6190E"/>
    <w:rsid w:val="5FE120C5"/>
    <w:rsid w:val="7CA258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ru-RU" w:eastAsia="ru-RU" w:bidi="ar-SA"/>
    </w:rPr>
  </w:style>
  <w:style w:type="paragraph" w:styleId="2">
    <w:name w:val="heading 1"/>
    <w:basedOn w:val="1"/>
    <w:qFormat/>
    <w:uiPriority w:val="1"/>
    <w:pPr>
      <w:ind w:left="1538" w:right="826"/>
      <w:jc w:val="center"/>
      <w:outlineLvl w:val="0"/>
    </w:pPr>
    <w:rPr>
      <w:b/>
      <w:bCs/>
      <w:sz w:val="28"/>
      <w:szCs w:val="28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1"/>
    <w:semiHidden/>
    <w:unhideWhenUsed/>
    <w:qFormat/>
    <w:uiPriority w:val="99"/>
    <w:pPr>
      <w:spacing w:after="120"/>
    </w:pPr>
  </w:style>
  <w:style w:type="paragraph" w:styleId="7">
    <w:name w:val="Body Text Indent"/>
    <w:basedOn w:val="1"/>
    <w:link w:val="13"/>
    <w:unhideWhenUsed/>
    <w:qFormat/>
    <w:uiPriority w:val="0"/>
    <w:pPr>
      <w:ind w:firstLine="567"/>
      <w:jc w:val="both"/>
    </w:pPr>
    <w:rPr>
      <w:rFonts w:ascii="Times New Roman" w:hAnsi="Times New Roman" w:eastAsia="Times New Roman" w:cs="Times New Roman"/>
      <w:sz w:val="2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character" w:styleId="9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"/>
    <w:basedOn w:val="1"/>
    <w:semiHidden/>
    <w:unhideWhenUsed/>
    <w:qFormat/>
    <w:uiPriority w:val="99"/>
    <w:pPr>
      <w:ind w:left="283" w:hanging="283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table" w:styleId="12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с отступом Знак"/>
    <w:basedOn w:val="3"/>
    <w:link w:val="7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table" w:customStyle="1" w:styleId="14">
    <w:name w:val="Сетка таблицы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2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Нижний колонтитул Знак"/>
    <w:basedOn w:val="3"/>
    <w:link w:val="8"/>
    <w:qFormat/>
    <w:uiPriority w:val="99"/>
    <w:rPr>
      <w:rFonts w:ascii="Times New Roman" w:hAnsi="Times New Roman" w:eastAsia="Times New Roman" w:cs="Times New Roman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Текст выноски Знак"/>
    <w:basedOn w:val="3"/>
    <w:link w:val="5"/>
    <w:semiHidden/>
    <w:qFormat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19">
    <w:name w:val="Основной текст (2) + 11"/>
    <w:basedOn w:val="3"/>
    <w:qFormat/>
    <w:uiPriority w:val="0"/>
    <w:rPr>
      <w:rFonts w:hint="default" w:ascii="Times New Roman" w:hAnsi="Times New Roman" w:eastAsia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3"/>
    <w:qFormat/>
    <w:uiPriority w:val="0"/>
    <w:rPr>
      <w:rFonts w:hint="default"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Знак"/>
    <w:basedOn w:val="3"/>
    <w:link w:val="6"/>
    <w:semiHidden/>
    <w:qFormat/>
    <w:uiPriority w:val="99"/>
    <w:rPr>
      <w:rFonts w:ascii="Calibri" w:hAnsi="Calibri" w:eastAsia="Calibri" w:cs="Arial"/>
      <w:sz w:val="20"/>
      <w:szCs w:val="20"/>
      <w:lang w:eastAsia="ru-RU"/>
    </w:rPr>
  </w:style>
  <w:style w:type="paragraph" w:customStyle="1" w:styleId="2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paragraph" w:customStyle="1" w:styleId="23">
    <w:name w:val="Table Paragraph"/>
    <w:basedOn w:val="1"/>
    <w:qFormat/>
    <w:uiPriority w:val="1"/>
    <w:pPr>
      <w:widowControl w:val="0"/>
      <w:autoSpaceDE w:val="0"/>
      <w:autoSpaceDN w:val="0"/>
      <w:ind w:left="43"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character" w:customStyle="1" w:styleId="24">
    <w:name w:val="c4"/>
    <w:basedOn w:val="3"/>
    <w:qFormat/>
    <w:uiPriority w:val="0"/>
  </w:style>
  <w:style w:type="table" w:customStyle="1" w:styleId="25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A3FBE-7801-4E26-8B93-285847DBAD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26</Pages>
  <Words>4631</Words>
  <Characters>26402</Characters>
  <Lines>220</Lines>
  <Paragraphs>61</Paragraphs>
  <TotalTime>0</TotalTime>
  <ScaleCrop>false</ScaleCrop>
  <LinksUpToDate>false</LinksUpToDate>
  <CharactersWithSpaces>30972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2020-05-24T10:14:00Z</dcterms:created>
  <dc:creator>роза</dc:creator>
  <cp:lastModifiedBy>Комп-2</cp:lastModifiedBy>
  <cp:lastPrinted>2025-02-04T09:35:00Z</cp:lastPrinted>
  <dcterms:modified xsi:type="dcterms:W3CDTF">2025-11-06T09:35:18Z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174146EE8C5340B395E1A419F9CC60D7_13</vt:lpwstr>
  </property>
</Properties>
</file>